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3B87E" w14:textId="1C335533" w:rsidR="00550271" w:rsidRDefault="00550271" w:rsidP="00550271">
      <w:pPr>
        <w:rPr>
          <w:noProof/>
        </w:rPr>
      </w:pPr>
      <w:r>
        <w:rPr>
          <w:noProof/>
        </w:rPr>
        <w:t xml:space="preserve">                     </w:t>
      </w:r>
    </w:p>
    <w:p w14:paraId="37F968AE" w14:textId="77777777" w:rsidR="00550271" w:rsidRPr="00292AC2" w:rsidRDefault="00550271" w:rsidP="00550271">
      <w:pPr>
        <w:jc w:val="center"/>
        <w:rPr>
          <w:b/>
          <w:sz w:val="28"/>
          <w:szCs w:val="28"/>
        </w:rPr>
      </w:pPr>
      <w:r w:rsidRPr="00292AC2">
        <w:rPr>
          <w:b/>
          <w:sz w:val="28"/>
          <w:szCs w:val="28"/>
        </w:rPr>
        <w:t>INFORME</w:t>
      </w:r>
    </w:p>
    <w:p w14:paraId="7631A9CF" w14:textId="77777777" w:rsidR="00550271" w:rsidRPr="00292AC2" w:rsidRDefault="00550271" w:rsidP="00550271">
      <w:pPr>
        <w:spacing w:after="0"/>
        <w:jc w:val="center"/>
        <w:rPr>
          <w:b/>
          <w:sz w:val="24"/>
          <w:szCs w:val="24"/>
          <w:u w:val="single"/>
        </w:rPr>
      </w:pPr>
      <w:r w:rsidRPr="00292AC2">
        <w:rPr>
          <w:b/>
          <w:sz w:val="24"/>
          <w:szCs w:val="24"/>
          <w:u w:val="single"/>
        </w:rPr>
        <w:t>ADMINISTRACIÓN AUTÓNOMA DE LA ZONA FRANCA INDUSTRIAL DE ARICA:</w:t>
      </w:r>
    </w:p>
    <w:p w14:paraId="6A4C58CB" w14:textId="77777777" w:rsidR="00550271" w:rsidRPr="00292AC2" w:rsidRDefault="00550271" w:rsidP="00550271">
      <w:pPr>
        <w:spacing w:after="0"/>
        <w:jc w:val="center"/>
        <w:rPr>
          <w:b/>
          <w:sz w:val="24"/>
          <w:szCs w:val="24"/>
          <w:u w:val="single"/>
        </w:rPr>
      </w:pPr>
      <w:r w:rsidRPr="00292AC2">
        <w:rPr>
          <w:b/>
          <w:sz w:val="24"/>
          <w:szCs w:val="24"/>
          <w:u w:val="single"/>
        </w:rPr>
        <w:t>UNA ASPIRACIÓN SIEMPRE VIGENTE</w:t>
      </w:r>
    </w:p>
    <w:p w14:paraId="0DF7417C" w14:textId="77777777" w:rsidR="00550271" w:rsidRPr="005A450C" w:rsidRDefault="00550271" w:rsidP="00550271">
      <w:pPr>
        <w:spacing w:after="0" w:line="276" w:lineRule="auto"/>
        <w:jc w:val="both"/>
        <w:textAlignment w:val="baseline"/>
        <w:rPr>
          <w:rFonts w:eastAsia="Calibri" w:cstheme="minorHAnsi"/>
          <w:color w:val="000000"/>
          <w:u w:val="single"/>
        </w:rPr>
      </w:pPr>
    </w:p>
    <w:p w14:paraId="6197EE70" w14:textId="77777777" w:rsidR="00550271" w:rsidRPr="005A450C" w:rsidRDefault="00550271" w:rsidP="00550271">
      <w:pPr>
        <w:spacing w:after="0" w:line="276" w:lineRule="auto"/>
        <w:jc w:val="both"/>
        <w:textAlignment w:val="baseline"/>
        <w:rPr>
          <w:rFonts w:eastAsia="Calibri" w:cstheme="minorHAnsi"/>
          <w:color w:val="000000"/>
          <w:u w:val="single"/>
        </w:rPr>
      </w:pPr>
    </w:p>
    <w:p w14:paraId="1CA327F7" w14:textId="77777777" w:rsidR="00550271" w:rsidRPr="000A121B" w:rsidRDefault="00550271" w:rsidP="00550271">
      <w:pPr>
        <w:spacing w:after="0" w:line="240" w:lineRule="auto"/>
        <w:jc w:val="both"/>
        <w:textAlignment w:val="baseline"/>
        <w:rPr>
          <w:rFonts w:eastAsia="Calibri" w:cstheme="minorHAnsi"/>
          <w:b/>
          <w:bCs/>
          <w:color w:val="000000"/>
          <w:sz w:val="24"/>
          <w:szCs w:val="24"/>
        </w:rPr>
      </w:pPr>
      <w:r w:rsidRPr="000A121B">
        <w:rPr>
          <w:rFonts w:eastAsia="Calibri" w:cstheme="minorHAnsi"/>
          <w:b/>
          <w:bCs/>
          <w:color w:val="000000"/>
          <w:sz w:val="24"/>
          <w:szCs w:val="24"/>
        </w:rPr>
        <w:t>ANTECEDENTES:</w:t>
      </w:r>
    </w:p>
    <w:p w14:paraId="3A40EA13" w14:textId="77777777" w:rsidR="00550271" w:rsidRDefault="00550271" w:rsidP="00550271">
      <w:pPr>
        <w:spacing w:after="0" w:line="240" w:lineRule="auto"/>
        <w:jc w:val="both"/>
        <w:textAlignment w:val="baseline"/>
        <w:rPr>
          <w:rFonts w:eastAsia="Calibri" w:cstheme="minorHAnsi"/>
          <w:color w:val="000000"/>
          <w:sz w:val="24"/>
          <w:szCs w:val="24"/>
        </w:rPr>
      </w:pPr>
    </w:p>
    <w:p w14:paraId="6760AF58" w14:textId="77777777" w:rsidR="00550271" w:rsidRPr="006045C3" w:rsidRDefault="00550271" w:rsidP="00550271">
      <w:pPr>
        <w:spacing w:after="0" w:line="276" w:lineRule="auto"/>
        <w:jc w:val="both"/>
        <w:textAlignment w:val="baseline"/>
        <w:rPr>
          <w:rFonts w:eastAsia="Calibri" w:cstheme="minorHAnsi"/>
          <w:color w:val="000000"/>
        </w:rPr>
      </w:pPr>
      <w:r w:rsidRPr="006045C3">
        <w:rPr>
          <w:rFonts w:eastAsia="Calibri" w:cstheme="minorHAnsi"/>
          <w:color w:val="000000"/>
        </w:rPr>
        <w:t>Zofri S.A. asumió la concesión, como continuadora legal de   la Junta de Administración y Vigilancia de la Zona Franca de Iquique, el 20 de agosto de 1990, con un plazo de vigencia de 40 años, hasta el 20 de agosto del año 2030.</w:t>
      </w:r>
    </w:p>
    <w:p w14:paraId="0333B803" w14:textId="77777777" w:rsidR="00550271" w:rsidRPr="006045C3" w:rsidRDefault="00550271" w:rsidP="00550271">
      <w:pPr>
        <w:spacing w:after="0" w:line="276" w:lineRule="auto"/>
        <w:jc w:val="both"/>
        <w:textAlignment w:val="baseline"/>
        <w:rPr>
          <w:rFonts w:eastAsia="Calibri" w:cstheme="minorHAnsi"/>
          <w:color w:val="000000"/>
        </w:rPr>
      </w:pPr>
    </w:p>
    <w:p w14:paraId="7226F3EC" w14:textId="77777777" w:rsidR="00550271" w:rsidRPr="006045C3" w:rsidRDefault="00550271" w:rsidP="00550271">
      <w:pPr>
        <w:spacing w:after="0" w:line="276" w:lineRule="auto"/>
        <w:jc w:val="both"/>
        <w:textAlignment w:val="baseline"/>
        <w:rPr>
          <w:rFonts w:eastAsia="Calibri" w:cstheme="minorHAnsi"/>
          <w:color w:val="000000"/>
        </w:rPr>
      </w:pPr>
      <w:r w:rsidRPr="006045C3">
        <w:rPr>
          <w:rFonts w:eastAsia="Calibri" w:cstheme="minorHAnsi"/>
          <w:color w:val="000000"/>
        </w:rPr>
        <w:t>El DFL N°2 del 10 de agosto de 2001, que aprueba el texto refundido, coordinado y sistematizado del Decreto con Fuerza de Ley N.º 341, de 1977, del Ministerio de Hacienda, sobre Zonas Francas, en su Título VII, Normas Especiales para Arica, Artículo 27, señala lo siguiente:</w:t>
      </w:r>
    </w:p>
    <w:p w14:paraId="5B68A4B7" w14:textId="77777777" w:rsidR="00550271" w:rsidRPr="006045C3" w:rsidRDefault="00550271" w:rsidP="00550271">
      <w:pPr>
        <w:spacing w:after="0" w:line="276" w:lineRule="auto"/>
        <w:jc w:val="both"/>
        <w:textAlignment w:val="baseline"/>
        <w:rPr>
          <w:rFonts w:eastAsia="Calibri" w:cstheme="minorHAnsi"/>
          <w:color w:val="000000"/>
        </w:rPr>
      </w:pPr>
    </w:p>
    <w:p w14:paraId="5883D453" w14:textId="77777777" w:rsidR="00550271" w:rsidRPr="006045C3" w:rsidRDefault="00550271" w:rsidP="00550271">
      <w:pPr>
        <w:spacing w:after="0" w:line="276" w:lineRule="auto"/>
        <w:jc w:val="both"/>
        <w:textAlignment w:val="baseline"/>
        <w:rPr>
          <w:rFonts w:eastAsia="Calibri" w:cstheme="minorHAnsi"/>
          <w:i/>
          <w:iCs/>
          <w:color w:val="000000"/>
        </w:rPr>
      </w:pPr>
      <w:bookmarkStart w:id="0" w:name="_Hlk66123428"/>
      <w:r w:rsidRPr="006045C3">
        <w:rPr>
          <w:rFonts w:eastAsia="Calibri" w:cstheme="minorHAnsi"/>
          <w:i/>
          <w:iCs/>
          <w:color w:val="000000"/>
        </w:rPr>
        <w:t>“El régimen preferencial establecido por el decreto ley 1.055, de 1975, y sus modificaciones, para la Zona Franca de Iquique será aplicable, en los mismos términos, a las empresas industriales manufactureras instaladas o que se instalen en Arica.</w:t>
      </w:r>
      <w:bookmarkEnd w:id="0"/>
      <w:r w:rsidRPr="006045C3">
        <w:rPr>
          <w:rFonts w:eastAsia="Calibri" w:cstheme="minorHAnsi"/>
          <w:i/>
          <w:iCs/>
          <w:color w:val="000000"/>
        </w:rPr>
        <w:t xml:space="preserve"> Para estos efectos, se entenderá por empresas industriales a aquellas que desarrollan un conjunto de actividades en fábricas, plantas o talleres, destinadas a la obtención de mercancías que tengan una individualidad diferente de las materias primas, partes o piezas extranjeras, utilizadas en su elaboración. Igualmente, dicho régimen preferencial será aplicable a las empresas que en su proceso productivo provoquen una transformación irreversible en las materias primas, partes o piezas extranjeras utilizadas para su elaboración. También podrán realizarse otros procesos que incorporen valor agregado nacional, tales como armaduría, ensamblado, montaje, terminado, integración, manufacturación o transformación industrial.</w:t>
      </w:r>
    </w:p>
    <w:p w14:paraId="547557CE" w14:textId="77777777" w:rsidR="00550271" w:rsidRPr="006045C3" w:rsidRDefault="00550271" w:rsidP="00550271">
      <w:pPr>
        <w:spacing w:after="0" w:line="276" w:lineRule="auto"/>
        <w:jc w:val="both"/>
        <w:textAlignment w:val="baseline"/>
        <w:rPr>
          <w:rFonts w:eastAsia="Calibri" w:cstheme="minorHAnsi"/>
          <w:i/>
          <w:iCs/>
          <w:color w:val="000000"/>
        </w:rPr>
      </w:pPr>
    </w:p>
    <w:p w14:paraId="34B66A01" w14:textId="77777777" w:rsidR="00550271" w:rsidRPr="006045C3" w:rsidRDefault="00550271" w:rsidP="00550271">
      <w:pPr>
        <w:spacing w:after="0" w:line="276" w:lineRule="auto"/>
        <w:jc w:val="both"/>
        <w:textAlignment w:val="baseline"/>
        <w:rPr>
          <w:rFonts w:eastAsia="Calibri" w:cstheme="minorHAnsi"/>
          <w:i/>
          <w:iCs/>
          <w:color w:val="000000"/>
        </w:rPr>
      </w:pPr>
      <w:r w:rsidRPr="006045C3">
        <w:rPr>
          <w:rFonts w:eastAsia="Calibri" w:cstheme="minorHAnsi"/>
          <w:i/>
          <w:iCs/>
          <w:color w:val="000000"/>
        </w:rPr>
        <w:t xml:space="preserve">Los requisitos exigidos para calificar a una empresa de industrial tanto en Arica como en la Zona Franca de Iquique deberán ser los mismos, para iguales circunstancias. Las reclamaciones que se presenten en relación al cumplimiento de dichos requisitos serán resueltas por el Director Regional de Aduanas. </w:t>
      </w:r>
    </w:p>
    <w:p w14:paraId="550D7EFB" w14:textId="77777777" w:rsidR="00550271" w:rsidRPr="006045C3" w:rsidRDefault="00550271" w:rsidP="00550271">
      <w:pPr>
        <w:spacing w:after="0" w:line="276" w:lineRule="auto"/>
        <w:jc w:val="both"/>
        <w:textAlignment w:val="baseline"/>
        <w:rPr>
          <w:rFonts w:eastAsia="Calibri" w:cstheme="minorHAnsi"/>
          <w:i/>
          <w:iCs/>
          <w:color w:val="000000"/>
        </w:rPr>
      </w:pPr>
    </w:p>
    <w:p w14:paraId="01CD3C21" w14:textId="77777777" w:rsidR="00550271" w:rsidRPr="006045C3" w:rsidRDefault="00550271" w:rsidP="00550271">
      <w:pPr>
        <w:spacing w:after="0" w:line="276" w:lineRule="auto"/>
        <w:jc w:val="both"/>
        <w:textAlignment w:val="baseline"/>
        <w:rPr>
          <w:rFonts w:eastAsia="Calibri" w:cstheme="minorHAnsi"/>
          <w:i/>
          <w:iCs/>
          <w:color w:val="000000"/>
        </w:rPr>
      </w:pPr>
      <w:r w:rsidRPr="006045C3">
        <w:rPr>
          <w:rFonts w:eastAsia="Calibri" w:cstheme="minorHAnsi"/>
          <w:i/>
          <w:iCs/>
          <w:color w:val="000000"/>
        </w:rPr>
        <w:t xml:space="preserve">Los lugares o recintos, en área próxima al puerto o aeropuerto de Arica en que las empresas deseen desarrollar sus actividades, deberán ser autorizados por el Intendente Regional para cada una de ellas, con indicación precisa de su ubicación y límites. </w:t>
      </w:r>
    </w:p>
    <w:p w14:paraId="39886267" w14:textId="77777777" w:rsidR="00550271" w:rsidRPr="006045C3" w:rsidRDefault="00550271" w:rsidP="00550271">
      <w:pPr>
        <w:spacing w:after="0" w:line="276" w:lineRule="auto"/>
        <w:jc w:val="both"/>
        <w:textAlignment w:val="baseline"/>
        <w:rPr>
          <w:rFonts w:eastAsia="Calibri" w:cstheme="minorHAnsi"/>
          <w:color w:val="000000"/>
        </w:rPr>
      </w:pPr>
      <w:r w:rsidRPr="006045C3">
        <w:rPr>
          <w:rFonts w:eastAsia="Calibri" w:cstheme="minorHAnsi"/>
          <w:i/>
          <w:iCs/>
          <w:color w:val="000000"/>
        </w:rPr>
        <w:t>Concedida la autorización prevista en el inciso tercero de este artículo, se aplicarán a dichas empresas las normas establecidas para la Zona Franca de Iquique y, para todos los efectos legales, estas empresas se considerarán situadas en dicha Zona”</w:t>
      </w:r>
      <w:r w:rsidRPr="006045C3">
        <w:rPr>
          <w:rFonts w:eastAsia="Calibri" w:cstheme="minorHAnsi"/>
          <w:color w:val="000000"/>
        </w:rPr>
        <w:t>.</w:t>
      </w:r>
    </w:p>
    <w:p w14:paraId="4033EDE6" w14:textId="77777777" w:rsidR="00550271" w:rsidRPr="006045C3" w:rsidRDefault="00550271" w:rsidP="00550271">
      <w:pPr>
        <w:spacing w:after="0" w:line="276" w:lineRule="auto"/>
        <w:jc w:val="both"/>
        <w:textAlignment w:val="baseline"/>
        <w:rPr>
          <w:rFonts w:eastAsia="Calibri" w:cstheme="minorHAnsi"/>
          <w:color w:val="000000"/>
        </w:rPr>
      </w:pPr>
    </w:p>
    <w:p w14:paraId="233A714A" w14:textId="77777777" w:rsidR="00550271" w:rsidRPr="006045C3" w:rsidRDefault="00550271" w:rsidP="00550271">
      <w:pPr>
        <w:spacing w:after="0" w:line="276" w:lineRule="auto"/>
        <w:jc w:val="both"/>
        <w:textAlignment w:val="baseline"/>
        <w:rPr>
          <w:rFonts w:eastAsia="Calibri" w:cstheme="minorHAnsi"/>
          <w:color w:val="000000"/>
        </w:rPr>
      </w:pPr>
      <w:bookmarkStart w:id="1" w:name="_Hlk66142047"/>
      <w:r w:rsidRPr="006045C3">
        <w:rPr>
          <w:rFonts w:eastAsia="Calibri" w:cstheme="minorHAnsi"/>
          <w:color w:val="000000"/>
        </w:rPr>
        <w:t>El decreto N° 672 del 29-SEP-1990, que aprobó el contrato de concesión de Administración y Explotación de la Zona Franca de Iquique, suscrito entre el Estado de Chile y Zofri S.A., para la ciudad de Iquique y las empresas que se instalen en Arica</w:t>
      </w:r>
      <w:bookmarkEnd w:id="1"/>
      <w:r w:rsidRPr="006045C3">
        <w:rPr>
          <w:rFonts w:eastAsia="Calibri" w:cstheme="minorHAnsi"/>
          <w:color w:val="000000"/>
        </w:rPr>
        <w:t xml:space="preserve">, señala en las cláusulas que se indican, lo siguiente:  </w:t>
      </w:r>
    </w:p>
    <w:p w14:paraId="1418EA78" w14:textId="77777777" w:rsidR="00550271" w:rsidRPr="006045C3" w:rsidRDefault="00550271" w:rsidP="00550271">
      <w:pPr>
        <w:spacing w:after="0" w:line="276" w:lineRule="auto"/>
        <w:jc w:val="both"/>
        <w:textAlignment w:val="baseline"/>
        <w:rPr>
          <w:rFonts w:eastAsia="Calibri" w:cstheme="minorHAnsi"/>
          <w:color w:val="000000"/>
        </w:rPr>
      </w:pPr>
    </w:p>
    <w:p w14:paraId="1AE7B51E" w14:textId="77777777" w:rsidR="00550271" w:rsidRPr="006045C3" w:rsidRDefault="00550271" w:rsidP="00550271">
      <w:pPr>
        <w:spacing w:after="0" w:line="276" w:lineRule="auto"/>
        <w:jc w:val="both"/>
        <w:textAlignment w:val="baseline"/>
        <w:rPr>
          <w:rFonts w:eastAsia="Calibri" w:cstheme="minorHAnsi"/>
          <w:i/>
          <w:iCs/>
          <w:color w:val="000000"/>
        </w:rPr>
      </w:pPr>
      <w:r w:rsidRPr="006045C3">
        <w:rPr>
          <w:rFonts w:eastAsia="Calibri" w:cstheme="minorHAnsi"/>
          <w:i/>
          <w:iCs/>
          <w:color w:val="000000"/>
        </w:rPr>
        <w:t>Cláusula Tercera: “Otorga en concesión la administración y explotación de la Zona Franca de Iquique a la sociedad anónima "Zona Franca de Iquique S.A.", concesión que es aceptada por ésta, a través de su representante y compareciente don Iván Parra Ramos, la que se compromete a velar por el cumplimiento de los objetivos de la Zona Franca”</w:t>
      </w:r>
    </w:p>
    <w:p w14:paraId="461C0A3A" w14:textId="77777777" w:rsidR="00550271" w:rsidRPr="006045C3" w:rsidRDefault="00550271" w:rsidP="00550271">
      <w:pPr>
        <w:spacing w:after="0" w:line="276" w:lineRule="auto"/>
        <w:jc w:val="both"/>
        <w:textAlignment w:val="baseline"/>
        <w:rPr>
          <w:rFonts w:eastAsia="Calibri" w:cstheme="minorHAnsi"/>
          <w:i/>
          <w:iCs/>
          <w:color w:val="000000"/>
        </w:rPr>
      </w:pPr>
    </w:p>
    <w:p w14:paraId="3CC1341A" w14:textId="77777777" w:rsidR="00550271" w:rsidRPr="006045C3" w:rsidRDefault="00550271" w:rsidP="00550271">
      <w:pPr>
        <w:spacing w:after="0" w:line="276" w:lineRule="auto"/>
        <w:jc w:val="both"/>
        <w:textAlignment w:val="baseline"/>
        <w:rPr>
          <w:rFonts w:eastAsia="Calibri" w:cstheme="minorHAnsi"/>
          <w:color w:val="000000"/>
        </w:rPr>
      </w:pPr>
      <w:r w:rsidRPr="006045C3">
        <w:rPr>
          <w:rFonts w:eastAsia="Calibri" w:cstheme="minorHAnsi"/>
          <w:i/>
          <w:iCs/>
          <w:color w:val="000000"/>
        </w:rPr>
        <w:t>Cláusula Séptima: “En su calidad de administradora y explotadora de la Zona Franca de Iquique, la sociedad compareciente tendrá las siguientes obligaciones y derechos: a) Promover, facilitar y desarrollar operaciones, negociaciones, servicios y actividades propias de la Zona Franca.”</w:t>
      </w:r>
    </w:p>
    <w:p w14:paraId="5AF8ABE6" w14:textId="77777777" w:rsidR="00550271" w:rsidRPr="006045C3" w:rsidRDefault="00550271" w:rsidP="00550271">
      <w:pPr>
        <w:spacing w:after="0" w:line="276" w:lineRule="auto"/>
        <w:jc w:val="both"/>
        <w:textAlignment w:val="baseline"/>
        <w:rPr>
          <w:rFonts w:eastAsia="Calibri" w:cstheme="minorHAnsi"/>
          <w:color w:val="000000"/>
        </w:rPr>
      </w:pPr>
    </w:p>
    <w:p w14:paraId="10E78A52" w14:textId="77777777" w:rsidR="00550271" w:rsidRPr="006045C3" w:rsidRDefault="00550271" w:rsidP="00550271">
      <w:pPr>
        <w:spacing w:after="0" w:line="276" w:lineRule="auto"/>
        <w:jc w:val="both"/>
        <w:textAlignment w:val="baseline"/>
        <w:rPr>
          <w:rFonts w:eastAsia="Calibri" w:cstheme="minorHAnsi"/>
          <w:color w:val="000000"/>
        </w:rPr>
      </w:pPr>
      <w:r w:rsidRPr="006045C3">
        <w:rPr>
          <w:rFonts w:eastAsia="Calibri" w:cstheme="minorHAnsi"/>
          <w:color w:val="000000"/>
        </w:rPr>
        <w:t>De lo anterior, se desprende la convicción que estas disposiciones legales pondrían en igualdad de condiciones la oportunidad de desarrollar operaciones de zona franca industrial a las empresas que se instalen tanto en Iquique como en Arica, y que, en cumplimiento de las cláusulas señaladas, la Administración de la Zofri S.A. promovería, facilitaría y desarrollaría dichas operaciones en ambas zonas. Sin embargo, con el paso del tiempo, la operación de la Zona Franca Industrial de Arica, distaba mucho del éxito logrado por la Zofri en Iquique, haciéndose evidente, a juicio de los afectados, el desinterés de la Administración de esta última por el cumplimiento de las disposiciones impuestas en el contrato de concesión y, por lo contrario, dificultando la instalación de empresas en Arica con el aumento de los requisitos para esos fines.</w:t>
      </w:r>
    </w:p>
    <w:p w14:paraId="1DB2379E" w14:textId="77777777" w:rsidR="00550271" w:rsidRPr="006045C3" w:rsidRDefault="00550271" w:rsidP="00550271">
      <w:pPr>
        <w:spacing w:after="0" w:line="276" w:lineRule="auto"/>
        <w:jc w:val="both"/>
        <w:textAlignment w:val="baseline"/>
        <w:rPr>
          <w:rFonts w:eastAsia="Calibri" w:cstheme="minorHAnsi"/>
          <w:color w:val="000000"/>
        </w:rPr>
      </w:pPr>
      <w:r w:rsidRPr="006045C3">
        <w:rPr>
          <w:rFonts w:eastAsia="Calibri" w:cstheme="minorHAnsi"/>
          <w:color w:val="000000"/>
        </w:rPr>
        <w:t xml:space="preserve"> </w:t>
      </w:r>
    </w:p>
    <w:p w14:paraId="590C7B58" w14:textId="77777777" w:rsidR="00550271" w:rsidRPr="006045C3" w:rsidRDefault="00550271" w:rsidP="00550271">
      <w:pPr>
        <w:spacing w:after="0" w:line="276" w:lineRule="auto"/>
        <w:jc w:val="both"/>
        <w:textAlignment w:val="baseline"/>
        <w:rPr>
          <w:rFonts w:eastAsia="Calibri" w:cstheme="minorHAnsi"/>
          <w:color w:val="000000"/>
        </w:rPr>
      </w:pPr>
      <w:r w:rsidRPr="006045C3">
        <w:rPr>
          <w:rFonts w:eastAsia="Calibri" w:cstheme="minorHAnsi"/>
          <w:color w:val="000000"/>
        </w:rPr>
        <w:t xml:space="preserve">Las exenciones tributarias y aduaneras que la promulgación de la Ley Arica le concedió a esta última, agudizó el problema. Zofri S.A. anunció acciones legales en contra de esa disposición por sentirse afectada en sus intereses, interponiendo en agosto del año 2000, una demanda por daños y perjuicios en contra del Estado, aduciendo que esta ley   le generaría una disminución importante para sus resultados económicos y financieros, debido a que la normativa le habría arrogado algunas franquicias que eran propias y exclusivas de la Zona Franca de Iquique. </w:t>
      </w:r>
    </w:p>
    <w:p w14:paraId="4EE4BBBB" w14:textId="77777777" w:rsidR="00550271" w:rsidRPr="006045C3" w:rsidRDefault="00550271" w:rsidP="00550271">
      <w:pPr>
        <w:spacing w:after="0" w:line="276" w:lineRule="auto"/>
        <w:jc w:val="both"/>
        <w:textAlignment w:val="baseline"/>
        <w:rPr>
          <w:rFonts w:eastAsia="Calibri" w:cstheme="minorHAnsi"/>
          <w:color w:val="000000"/>
        </w:rPr>
      </w:pPr>
    </w:p>
    <w:p w14:paraId="3802C9D4" w14:textId="77777777" w:rsidR="00550271" w:rsidRPr="006045C3" w:rsidRDefault="00550271" w:rsidP="00550271">
      <w:pPr>
        <w:spacing w:after="0" w:line="276" w:lineRule="auto"/>
        <w:jc w:val="both"/>
        <w:textAlignment w:val="baseline"/>
        <w:rPr>
          <w:rFonts w:eastAsia="Calibri" w:cstheme="minorHAnsi"/>
          <w:color w:val="000000"/>
        </w:rPr>
      </w:pPr>
      <w:r w:rsidRPr="006045C3">
        <w:rPr>
          <w:rFonts w:eastAsia="Calibri" w:cstheme="minorHAnsi"/>
          <w:color w:val="000000"/>
        </w:rPr>
        <w:t>Posteriormente, en el año 2008, Zofri S.A. presentó un recurso de protección que buscaba dejar sin efecto la resolución dictada por el entonces Intendente de Arica y Parinacota, Luis Rocafull, que autorizó a la empresa "H.A. Motors" para desarrollar actividades en la XV región bajo el alero de una Zona Franca Industrial. El recurso de protección presentado por Zofri S.A. fue rechazado en fallo de la Corte de Apelaciones de Arica, confirmado por la Corte Suprema el 16 de abril de 2009.</w:t>
      </w:r>
    </w:p>
    <w:p w14:paraId="5E059C23" w14:textId="77777777" w:rsidR="00550271" w:rsidRPr="006045C3" w:rsidRDefault="00550271" w:rsidP="00550271">
      <w:pPr>
        <w:spacing w:after="0" w:line="276" w:lineRule="auto"/>
        <w:jc w:val="both"/>
        <w:textAlignment w:val="baseline"/>
        <w:rPr>
          <w:rFonts w:eastAsia="Calibri" w:cstheme="minorHAnsi"/>
          <w:color w:val="000000"/>
        </w:rPr>
      </w:pPr>
    </w:p>
    <w:p w14:paraId="1843C78E" w14:textId="77777777" w:rsidR="00550271" w:rsidRPr="006045C3" w:rsidRDefault="00550271" w:rsidP="00550271">
      <w:pPr>
        <w:spacing w:after="0" w:line="276" w:lineRule="auto"/>
        <w:jc w:val="both"/>
        <w:textAlignment w:val="baseline"/>
        <w:rPr>
          <w:rFonts w:eastAsia="Calibri" w:cstheme="minorHAnsi"/>
          <w:color w:val="000000"/>
        </w:rPr>
      </w:pPr>
      <w:r w:rsidRPr="006045C3">
        <w:rPr>
          <w:rFonts w:eastAsia="Calibri" w:cstheme="minorHAnsi"/>
          <w:color w:val="000000"/>
        </w:rPr>
        <w:t xml:space="preserve">De esta forma, y hasta la actualidad, la Administración de Zofri S.A. no ha cambiado su posición ni actitud respecto al cumplimiento de las cláusulas que favorecerían el desarrollo de las operaciones </w:t>
      </w:r>
      <w:r w:rsidRPr="006045C3">
        <w:rPr>
          <w:rFonts w:eastAsia="Calibri" w:cstheme="minorHAnsi"/>
          <w:color w:val="000000"/>
        </w:rPr>
        <w:lastRenderedPageBreak/>
        <w:t>de la Zona Franca Industrial de Arica, cumpliendo sólo con la entrega del aporte anual del 15% de sus ingresos brutos percibidos, a las 11 comunas que integran las regiones de Arica y Parinacota y de Tarapacá. Por su parte, durante todo este tiempo, asociaciones de la industria, parlamentarios y otros sectores interesados en la materia, continúan gestionando para conseguir la administración autónoma de la Zona Franca Industrial de Arica.</w:t>
      </w:r>
    </w:p>
    <w:p w14:paraId="7B4B4815" w14:textId="77777777" w:rsidR="00550271" w:rsidRPr="006045C3" w:rsidRDefault="00550271" w:rsidP="00550271">
      <w:pPr>
        <w:spacing w:after="0" w:line="276" w:lineRule="auto"/>
        <w:jc w:val="both"/>
        <w:textAlignment w:val="baseline"/>
        <w:rPr>
          <w:rFonts w:eastAsia="Calibri" w:cstheme="minorHAnsi"/>
          <w:color w:val="000000"/>
        </w:rPr>
      </w:pPr>
    </w:p>
    <w:p w14:paraId="121941FF" w14:textId="77777777" w:rsidR="00550271" w:rsidRPr="006045C3" w:rsidRDefault="00550271" w:rsidP="00550271">
      <w:pPr>
        <w:spacing w:after="0" w:line="276" w:lineRule="auto"/>
        <w:jc w:val="both"/>
        <w:textAlignment w:val="baseline"/>
        <w:rPr>
          <w:rFonts w:eastAsia="Calibri" w:cstheme="minorHAnsi"/>
          <w:b/>
          <w:bCs/>
          <w:color w:val="000000"/>
        </w:rPr>
      </w:pPr>
      <w:r w:rsidRPr="006045C3">
        <w:rPr>
          <w:rFonts w:eastAsia="Calibri" w:cstheme="minorHAnsi"/>
          <w:b/>
          <w:bCs/>
          <w:color w:val="000000"/>
        </w:rPr>
        <w:t>LA ACTUALIDAD</w:t>
      </w:r>
    </w:p>
    <w:p w14:paraId="6E058A8F" w14:textId="77777777" w:rsidR="00550271" w:rsidRPr="006045C3" w:rsidRDefault="00550271" w:rsidP="00550271">
      <w:pPr>
        <w:spacing w:after="0" w:line="276" w:lineRule="auto"/>
        <w:jc w:val="both"/>
        <w:textAlignment w:val="baseline"/>
        <w:rPr>
          <w:rFonts w:eastAsia="Calibri" w:cstheme="minorHAnsi"/>
          <w:b/>
          <w:bCs/>
          <w:color w:val="000000"/>
        </w:rPr>
      </w:pPr>
    </w:p>
    <w:p w14:paraId="65A16F42" w14:textId="77777777" w:rsidR="00550271" w:rsidRPr="006045C3" w:rsidRDefault="00550271" w:rsidP="00550271">
      <w:pPr>
        <w:spacing w:after="0" w:line="276" w:lineRule="auto"/>
        <w:jc w:val="both"/>
        <w:textAlignment w:val="baseline"/>
        <w:rPr>
          <w:rFonts w:eastAsia="Calibri" w:cstheme="minorHAnsi"/>
          <w:color w:val="000000"/>
        </w:rPr>
      </w:pPr>
      <w:r w:rsidRPr="006045C3">
        <w:rPr>
          <w:rFonts w:eastAsia="Calibri" w:cstheme="minorHAnsi"/>
          <w:color w:val="000000"/>
        </w:rPr>
        <w:t xml:space="preserve">La visión actual de Zofri S.A. de Iquique sobre su aporte al desarrollo de la Región de Arica y Parinacota que, de acuerdo a la legislación promulgada para tal efecto, consideraba las operaciones de  la zona franca industrial de Arica en las mismas condiciones que las de Iquique al señalar  que </w:t>
      </w:r>
      <w:r w:rsidRPr="006045C3">
        <w:rPr>
          <w:rFonts w:eastAsia="Calibri" w:cstheme="minorHAnsi"/>
          <w:i/>
          <w:iCs/>
          <w:color w:val="000000"/>
        </w:rPr>
        <w:t xml:space="preserve">“El régimen preferencial establecido por el decreto ley 1.055, de 1975, y sus modificaciones, para la Zona Franca de Iquique será aplicable, en los mismos términos, a las empresas industriales manufactureras instaladas o que se instalen en Arica”, </w:t>
      </w:r>
      <w:r w:rsidRPr="006045C3">
        <w:rPr>
          <w:rFonts w:eastAsia="Calibri" w:cstheme="minorHAnsi"/>
          <w:color w:val="000000"/>
        </w:rPr>
        <w:t>se limita, sin embargo, tal como se señala en el párrafo anterior, al reparto del 15% de sus ingresos brutos anuales entre sus cuatro comunas, y las siete de la Región de Tarapacá.</w:t>
      </w:r>
    </w:p>
    <w:p w14:paraId="7D36129C" w14:textId="77777777" w:rsidR="00550271" w:rsidRPr="006045C3" w:rsidRDefault="00550271" w:rsidP="00550271">
      <w:pPr>
        <w:spacing w:after="0" w:line="276" w:lineRule="auto"/>
        <w:jc w:val="both"/>
        <w:textAlignment w:val="baseline"/>
        <w:rPr>
          <w:rFonts w:eastAsia="Calibri" w:cstheme="minorHAnsi"/>
          <w:color w:val="000000"/>
        </w:rPr>
      </w:pPr>
    </w:p>
    <w:p w14:paraId="1E74F07F" w14:textId="77777777" w:rsidR="00550271" w:rsidRPr="006045C3" w:rsidRDefault="00550271" w:rsidP="00550271">
      <w:pPr>
        <w:spacing w:after="0" w:line="276" w:lineRule="auto"/>
        <w:jc w:val="both"/>
        <w:textAlignment w:val="baseline"/>
        <w:rPr>
          <w:rFonts w:eastAsia="Calibri" w:cstheme="minorHAnsi"/>
          <w:i/>
          <w:iCs/>
          <w:color w:val="000000"/>
        </w:rPr>
      </w:pPr>
      <w:r w:rsidRPr="006045C3">
        <w:rPr>
          <w:rFonts w:eastAsia="Calibri" w:cstheme="minorHAnsi"/>
          <w:color w:val="000000"/>
        </w:rPr>
        <w:t xml:space="preserve">Al respecto, el presidente de ZOFRI S.A., Vladimir Sciaraffia, considera que con este aporte la empresa semiestatal está cumpliendo un importante rol en el desarrollo de ambas regiones, según sus declaraciones en el sitio web institucional, en las que </w:t>
      </w:r>
      <w:r w:rsidRPr="006045C3">
        <w:t>sostuvo</w:t>
      </w:r>
      <w:r w:rsidRPr="006045C3">
        <w:rPr>
          <w:rFonts w:eastAsia="Calibri" w:cstheme="minorHAnsi"/>
          <w:color w:val="000000"/>
        </w:rPr>
        <w:t xml:space="preserve"> que </w:t>
      </w:r>
      <w:r w:rsidRPr="006045C3">
        <w:rPr>
          <w:rFonts w:eastAsia="Calibri" w:cstheme="minorHAnsi"/>
          <w:i/>
          <w:iCs/>
          <w:color w:val="000000"/>
        </w:rPr>
        <w:t>"este compromiso se cumple, anualmente, desde 1990, y es gracias a un arduo trabajo colaborativo de los usuarios de la Zona Franca, trabajadores del sistema y de la Administración. Sin este esfuerzo y dedicación, en el contexto de la pandemia y, en especial, durante las cuarentenas, en que han debido mantener sus actividades dado el rol logístico esencial para el abastecimiento, esto no habría sido posible".</w:t>
      </w:r>
    </w:p>
    <w:p w14:paraId="073AFB80" w14:textId="77777777" w:rsidR="00550271" w:rsidRPr="006045C3" w:rsidRDefault="00550271" w:rsidP="00550271">
      <w:pPr>
        <w:spacing w:after="0" w:line="276" w:lineRule="auto"/>
        <w:jc w:val="both"/>
        <w:textAlignment w:val="baseline"/>
        <w:rPr>
          <w:rFonts w:eastAsia="Calibri" w:cstheme="minorHAnsi"/>
          <w:color w:val="000000"/>
        </w:rPr>
      </w:pPr>
    </w:p>
    <w:p w14:paraId="7CCF1C49" w14:textId="77777777" w:rsidR="00550271" w:rsidRPr="006045C3" w:rsidRDefault="00550271" w:rsidP="00550271">
      <w:pPr>
        <w:spacing w:after="0" w:line="276" w:lineRule="auto"/>
        <w:jc w:val="both"/>
        <w:textAlignment w:val="baseline"/>
        <w:rPr>
          <w:rFonts w:eastAsia="Calibri" w:cstheme="minorHAnsi"/>
          <w:color w:val="000000"/>
        </w:rPr>
      </w:pPr>
      <w:r w:rsidRPr="006045C3">
        <w:rPr>
          <w:rFonts w:eastAsia="Calibri" w:cstheme="minorHAnsi"/>
          <w:color w:val="000000"/>
        </w:rPr>
        <w:t xml:space="preserve">Agregó que </w:t>
      </w:r>
      <w:r w:rsidRPr="006045C3">
        <w:rPr>
          <w:rFonts w:eastAsia="Calibri" w:cstheme="minorHAnsi"/>
          <w:i/>
          <w:iCs/>
          <w:color w:val="000000"/>
        </w:rPr>
        <w:t>"el aporte a los 11 municipios, correspondiente a la gestión 2020, supera los $ 3 mil 700 millones de pesos. Este significativo monto corresponde al 15% de los ingresos brutos percibidos por ZOFRI S.A., y si se suma lo distribuido todos estos años, en total sobrepasa los $ 122 mil millones de pesos aportados a las comunas de ambas regiones".</w:t>
      </w:r>
    </w:p>
    <w:p w14:paraId="307D24F7" w14:textId="77777777" w:rsidR="00550271" w:rsidRPr="006045C3" w:rsidRDefault="00550271" w:rsidP="00550271">
      <w:pPr>
        <w:spacing w:after="0" w:line="276" w:lineRule="auto"/>
        <w:jc w:val="both"/>
        <w:textAlignment w:val="baseline"/>
        <w:rPr>
          <w:rFonts w:eastAsia="Calibri" w:cstheme="minorHAnsi"/>
          <w:color w:val="000000"/>
        </w:rPr>
      </w:pPr>
    </w:p>
    <w:p w14:paraId="4BFFE8BA" w14:textId="77777777" w:rsidR="00550271" w:rsidRPr="006045C3" w:rsidRDefault="00550271" w:rsidP="00550271">
      <w:pPr>
        <w:spacing w:line="276" w:lineRule="auto"/>
        <w:jc w:val="both"/>
        <w:rPr>
          <w:rFonts w:eastAsia="Calibri" w:cstheme="minorHAnsi"/>
          <w:color w:val="000000"/>
        </w:rPr>
      </w:pPr>
      <w:r w:rsidRPr="006045C3">
        <w:rPr>
          <w:rFonts w:eastAsia="Calibri" w:cstheme="minorHAnsi"/>
          <w:color w:val="000000"/>
        </w:rPr>
        <w:t xml:space="preserve">Esta situación cuenta, por supuesto, con la satisfacción de las autoridades de las comunas beneficiadas, como el alcalde de Iquique, Mauricio Soria quien, en la misma publicación, manifestó que </w:t>
      </w:r>
      <w:r w:rsidRPr="006045C3">
        <w:rPr>
          <w:rFonts w:eastAsia="Calibri" w:cstheme="minorHAnsi"/>
          <w:i/>
          <w:iCs/>
          <w:color w:val="000000"/>
        </w:rPr>
        <w:t>"Siempre ha sido muy importante, para los municipios de ambas regiones, esta entrega de los beneficios que entrega ZOFRI S.A. y sobre todo este año, en que se adelantó la entrega de los recursos y en que todos los municipios tenemos menores ingresos, vienen a aportar en poder generar nuevas acciones en la ciudad", a</w:t>
      </w:r>
      <w:r w:rsidRPr="006045C3">
        <w:rPr>
          <w:rFonts w:eastAsia="Calibri" w:cstheme="minorHAnsi"/>
          <w:color w:val="000000"/>
        </w:rPr>
        <w:t>gregando:</w:t>
      </w:r>
      <w:r w:rsidRPr="006045C3">
        <w:t xml:space="preserve"> </w:t>
      </w:r>
      <w:r w:rsidRPr="006045C3">
        <w:rPr>
          <w:rFonts w:eastAsia="Calibri" w:cstheme="minorHAnsi"/>
          <w:i/>
          <w:iCs/>
          <w:color w:val="000000"/>
        </w:rPr>
        <w:t xml:space="preserve">"lo de fondo es que aquí hay una alianza entre esta empresa con la comunidad. Eso es lo más importante ya que ZOFRI es nuestra palanca de desarrollo que genera miles de empleos". </w:t>
      </w:r>
    </w:p>
    <w:p w14:paraId="33900EF9" w14:textId="77777777" w:rsidR="00550271" w:rsidRPr="006045C3" w:rsidRDefault="00550271" w:rsidP="00550271">
      <w:pPr>
        <w:spacing w:after="0" w:line="276" w:lineRule="auto"/>
        <w:jc w:val="both"/>
        <w:textAlignment w:val="baseline"/>
        <w:rPr>
          <w:rFonts w:eastAsia="Calibri" w:cstheme="minorHAnsi"/>
          <w:i/>
          <w:iCs/>
          <w:color w:val="000000"/>
        </w:rPr>
      </w:pPr>
      <w:r w:rsidRPr="006045C3">
        <w:rPr>
          <w:rFonts w:eastAsia="Calibri" w:cstheme="minorHAnsi"/>
          <w:color w:val="000000"/>
        </w:rPr>
        <w:lastRenderedPageBreak/>
        <w:t xml:space="preserve">En la misma línea, el alcalde de Alto Hospicio, Patricio Ferreira, precisó que </w:t>
      </w:r>
      <w:r w:rsidRPr="006045C3">
        <w:rPr>
          <w:rFonts w:eastAsia="Calibri" w:cstheme="minorHAnsi"/>
          <w:i/>
          <w:iCs/>
          <w:color w:val="000000"/>
        </w:rPr>
        <w:t>"valoramos este aporte hecho por la Zona Franca sobre todo por el complejo momento que vivimos. Esto nos viene muy bien ya que como todos sabemos las arcas municipales están muy delicadas. Agradezco la gestión en este sentido que han impulsado".</w:t>
      </w:r>
    </w:p>
    <w:p w14:paraId="389B3369" w14:textId="77777777" w:rsidR="00550271" w:rsidRPr="006045C3" w:rsidRDefault="00550271" w:rsidP="00550271">
      <w:pPr>
        <w:spacing w:after="0" w:line="276" w:lineRule="auto"/>
        <w:jc w:val="both"/>
        <w:textAlignment w:val="baseline"/>
        <w:rPr>
          <w:rFonts w:eastAsia="Calibri" w:cstheme="minorHAnsi"/>
          <w:i/>
          <w:iCs/>
          <w:color w:val="000000"/>
        </w:rPr>
      </w:pPr>
    </w:p>
    <w:p w14:paraId="35100B87" w14:textId="77777777" w:rsidR="00550271" w:rsidRPr="006045C3" w:rsidRDefault="00550271" w:rsidP="00550271">
      <w:pPr>
        <w:spacing w:after="0" w:line="276" w:lineRule="auto"/>
        <w:jc w:val="both"/>
        <w:textAlignment w:val="baseline"/>
        <w:rPr>
          <w:rFonts w:eastAsia="Calibri" w:cstheme="minorHAnsi"/>
          <w:i/>
          <w:iCs/>
          <w:color w:val="000000"/>
        </w:rPr>
      </w:pPr>
      <w:r w:rsidRPr="006045C3">
        <w:rPr>
          <w:rFonts w:eastAsia="Calibri" w:cstheme="minorHAnsi"/>
          <w:color w:val="000000"/>
        </w:rPr>
        <w:t xml:space="preserve">Por su parte, alcalde de Arica, Gerardo Espíndola manifestó que </w:t>
      </w:r>
      <w:r w:rsidRPr="006045C3">
        <w:rPr>
          <w:rFonts w:eastAsia="Calibri" w:cstheme="minorHAnsi"/>
          <w:i/>
          <w:iCs/>
          <w:color w:val="000000"/>
        </w:rPr>
        <w:t>"estamos agradecidos por los recursos de ZOFRI, ya que con ellos hemos podido gestionar, por ejemplo, el nuevo parque de los niños en el sector norte de nuestra ciudad. Un proyecto bien bonito que se ha podido financiar en parte con los dineros que nos entrega ZOFRI S.A. y que esperamos puedan venir a conocerlo".</w:t>
      </w:r>
    </w:p>
    <w:p w14:paraId="4396FF5A" w14:textId="77777777" w:rsidR="00550271" w:rsidRPr="006045C3" w:rsidRDefault="00550271" w:rsidP="00550271">
      <w:pPr>
        <w:spacing w:after="0" w:line="276" w:lineRule="auto"/>
        <w:jc w:val="both"/>
        <w:textAlignment w:val="baseline"/>
        <w:rPr>
          <w:rFonts w:eastAsia="Calibri" w:cstheme="minorHAnsi"/>
          <w:color w:val="000000"/>
        </w:rPr>
      </w:pPr>
    </w:p>
    <w:p w14:paraId="12CEFA36" w14:textId="77777777" w:rsidR="00550271" w:rsidRPr="006045C3" w:rsidRDefault="00550271" w:rsidP="00550271">
      <w:pPr>
        <w:spacing w:after="0" w:line="276" w:lineRule="auto"/>
        <w:jc w:val="both"/>
        <w:textAlignment w:val="baseline"/>
        <w:rPr>
          <w:rFonts w:eastAsia="Calibri" w:cstheme="minorHAnsi"/>
          <w:i/>
          <w:iCs/>
          <w:color w:val="000000"/>
        </w:rPr>
      </w:pPr>
      <w:r w:rsidRPr="006045C3">
        <w:rPr>
          <w:rFonts w:eastAsia="Calibri" w:cstheme="minorHAnsi"/>
          <w:color w:val="000000"/>
        </w:rPr>
        <w:t>La información proporcionada por Zofri S.A. señala que ambos municipios iquiqueños</w:t>
      </w:r>
      <w:r w:rsidRPr="006045C3">
        <w:rPr>
          <w:rFonts w:eastAsia="Calibri" w:cstheme="minorHAnsi"/>
          <w:i/>
          <w:iCs/>
          <w:color w:val="000000"/>
        </w:rPr>
        <w:t>, “al igual que el de Arica, recibirán cerca de 1 millón de dólares cada uno, montos muy significativos para impulsar iniciativas que beneficien directamente a sus vecinos”.</w:t>
      </w:r>
    </w:p>
    <w:p w14:paraId="2961AD47" w14:textId="77777777" w:rsidR="00550271" w:rsidRPr="006045C3" w:rsidRDefault="00550271" w:rsidP="00550271">
      <w:pPr>
        <w:spacing w:after="0" w:line="276" w:lineRule="auto"/>
        <w:jc w:val="both"/>
        <w:textAlignment w:val="baseline"/>
        <w:rPr>
          <w:rFonts w:eastAsia="Calibri" w:cstheme="minorHAnsi"/>
          <w:b/>
          <w:bCs/>
          <w:color w:val="000000"/>
        </w:rPr>
      </w:pPr>
    </w:p>
    <w:p w14:paraId="23415775" w14:textId="77777777" w:rsidR="00550271" w:rsidRPr="006045C3" w:rsidRDefault="00550271" w:rsidP="00550271">
      <w:pPr>
        <w:spacing w:after="0" w:line="276" w:lineRule="auto"/>
        <w:jc w:val="both"/>
        <w:textAlignment w:val="baseline"/>
        <w:rPr>
          <w:rFonts w:eastAsia="Calibri" w:cstheme="minorHAnsi"/>
          <w:color w:val="000000"/>
        </w:rPr>
      </w:pPr>
      <w:r w:rsidRPr="006045C3">
        <w:rPr>
          <w:rFonts w:eastAsia="Calibri" w:cstheme="minorHAnsi"/>
          <w:color w:val="000000"/>
        </w:rPr>
        <w:t xml:space="preserve">Sin duda que siempre los recursos que se inyectan a la economía local de cada comuna son importantes y se deben agradecer, sin embargo, en el caso de Arica, cerca de un millón de dólares al año son la nada misma si se compara con los ingresos que se generarían con la debida explotación de su Zona Franca Industrial, a la que tiene pleno derecho por disposición legal, además de contar con la infraestructura y disposición de los servicios necesarios para tal efecto, Parque Industrial Chacalluta, puerto y aeropuerto. </w:t>
      </w:r>
    </w:p>
    <w:p w14:paraId="1CC4F51A" w14:textId="77777777" w:rsidR="00550271" w:rsidRPr="006045C3" w:rsidRDefault="00550271" w:rsidP="00550271">
      <w:pPr>
        <w:spacing w:after="0" w:line="276" w:lineRule="auto"/>
        <w:jc w:val="both"/>
        <w:textAlignment w:val="baseline"/>
        <w:rPr>
          <w:rFonts w:eastAsia="Calibri" w:cstheme="minorHAnsi"/>
          <w:color w:val="000000"/>
        </w:rPr>
      </w:pPr>
    </w:p>
    <w:p w14:paraId="4AFBB8DE" w14:textId="77777777" w:rsidR="00550271" w:rsidRPr="006045C3" w:rsidRDefault="00550271" w:rsidP="00550271">
      <w:pPr>
        <w:spacing w:after="0" w:line="276" w:lineRule="auto"/>
        <w:jc w:val="both"/>
        <w:textAlignment w:val="baseline"/>
        <w:rPr>
          <w:rFonts w:eastAsia="Calibri" w:cstheme="minorHAnsi"/>
          <w:color w:val="000000"/>
        </w:rPr>
      </w:pPr>
      <w:r w:rsidRPr="006045C3">
        <w:rPr>
          <w:rFonts w:eastAsia="Calibri" w:cstheme="minorHAnsi"/>
          <w:color w:val="000000"/>
        </w:rPr>
        <w:t>Por lo anterior, la única solución que se vislumbra, y por la que están luchando desde hace décadas organizaciones de industriales, parlamentarios y otras autoridades de la región, es la administración autónoma de su zona franca y dejar de depender de la Administración de Zofri S.A.</w:t>
      </w:r>
    </w:p>
    <w:p w14:paraId="35EFEEFF" w14:textId="77777777" w:rsidR="00550271" w:rsidRPr="006045C3" w:rsidRDefault="00550271" w:rsidP="00550271">
      <w:pPr>
        <w:spacing w:after="0" w:line="276" w:lineRule="auto"/>
        <w:jc w:val="both"/>
        <w:textAlignment w:val="baseline"/>
        <w:rPr>
          <w:rFonts w:eastAsia="Calibri" w:cstheme="minorHAnsi"/>
          <w:color w:val="000000"/>
        </w:rPr>
      </w:pPr>
    </w:p>
    <w:p w14:paraId="50B07804" w14:textId="463B8A1E" w:rsidR="00550271" w:rsidRPr="006045C3" w:rsidRDefault="00550271" w:rsidP="00550271">
      <w:pPr>
        <w:spacing w:after="0" w:line="276" w:lineRule="auto"/>
        <w:jc w:val="both"/>
        <w:textAlignment w:val="baseline"/>
        <w:rPr>
          <w:rFonts w:eastAsia="Calibri" w:cstheme="minorHAnsi"/>
          <w:color w:val="000000"/>
        </w:rPr>
      </w:pPr>
      <w:r w:rsidRPr="006045C3">
        <w:rPr>
          <w:rFonts w:eastAsia="Calibri" w:cstheme="minorHAnsi"/>
          <w:color w:val="000000"/>
        </w:rPr>
        <w:t xml:space="preserve">Una de las últimas acciones que se han llevado a cabo en esta materia, a nivel parlamentario, es la reunión </w:t>
      </w:r>
      <w:r w:rsidR="00E31FA2" w:rsidRPr="006045C3">
        <w:rPr>
          <w:rFonts w:eastAsia="Calibri" w:cstheme="minorHAnsi"/>
          <w:color w:val="000000"/>
        </w:rPr>
        <w:t xml:space="preserve">que se sostuvo </w:t>
      </w:r>
      <w:r w:rsidRPr="006045C3">
        <w:rPr>
          <w:rFonts w:eastAsia="Calibri" w:cstheme="minorHAnsi"/>
          <w:color w:val="000000"/>
        </w:rPr>
        <w:t>con el Ministro de Hacienda, que el medio digital Soychile.cl publicó en su edición del 11.01.2019, bajo el titular “Ministro de Hacienda revisará antecedentes de la autonomía de la Zona Franca Industrial para Arica”. señalando lo siguiente:</w:t>
      </w:r>
    </w:p>
    <w:p w14:paraId="1CF900F4" w14:textId="77777777" w:rsidR="00550271" w:rsidRPr="006045C3" w:rsidRDefault="00550271" w:rsidP="00550271">
      <w:pPr>
        <w:spacing w:after="0" w:line="276" w:lineRule="auto"/>
        <w:jc w:val="both"/>
        <w:textAlignment w:val="baseline"/>
        <w:rPr>
          <w:rFonts w:eastAsia="Calibri" w:cstheme="minorHAnsi"/>
          <w:color w:val="000000"/>
        </w:rPr>
      </w:pPr>
    </w:p>
    <w:p w14:paraId="17A65FC5" w14:textId="77777777" w:rsidR="00550271" w:rsidRPr="006045C3" w:rsidRDefault="00550271" w:rsidP="00550271">
      <w:pPr>
        <w:spacing w:after="0" w:line="276" w:lineRule="auto"/>
        <w:jc w:val="both"/>
        <w:textAlignment w:val="baseline"/>
        <w:rPr>
          <w:rFonts w:eastAsia="Calibri" w:cstheme="minorHAnsi"/>
          <w:i/>
          <w:iCs/>
          <w:color w:val="000000"/>
        </w:rPr>
      </w:pPr>
      <w:r w:rsidRPr="006045C3">
        <w:rPr>
          <w:rFonts w:eastAsia="Calibri" w:cstheme="minorHAnsi"/>
          <w:i/>
          <w:iCs/>
          <w:color w:val="000000"/>
        </w:rPr>
        <w:t>“Cumpliendo con la agenda trazada en la capital para luchar porque Arica sea quien administre su Zona Franca Industrial, los senadores José Miguel Durana y José Miguel Insulza y los diputados Luis Rocafull y Vlado Mirosevic, se reunieron este jueves en la tarde con el Ministro de Hacienda, Felipe Larraín, en dependencias ministeriales de calle Teatinos en la capital.</w:t>
      </w:r>
    </w:p>
    <w:p w14:paraId="64B4B4D9" w14:textId="77777777" w:rsidR="00550271" w:rsidRPr="006045C3" w:rsidRDefault="00550271" w:rsidP="00550271">
      <w:pPr>
        <w:spacing w:after="0" w:line="276" w:lineRule="auto"/>
        <w:jc w:val="both"/>
        <w:textAlignment w:val="baseline"/>
        <w:rPr>
          <w:rFonts w:eastAsia="Calibri" w:cstheme="minorHAnsi"/>
          <w:i/>
          <w:iCs/>
          <w:color w:val="000000"/>
        </w:rPr>
      </w:pPr>
    </w:p>
    <w:p w14:paraId="038AD016" w14:textId="77777777" w:rsidR="00550271" w:rsidRPr="006045C3" w:rsidRDefault="00550271" w:rsidP="00550271">
      <w:pPr>
        <w:spacing w:after="0" w:line="276" w:lineRule="auto"/>
        <w:jc w:val="both"/>
        <w:textAlignment w:val="baseline"/>
        <w:rPr>
          <w:rFonts w:eastAsia="Calibri" w:cstheme="minorHAnsi"/>
          <w:i/>
          <w:iCs/>
          <w:color w:val="000000"/>
        </w:rPr>
      </w:pPr>
      <w:r w:rsidRPr="006045C3">
        <w:rPr>
          <w:rFonts w:eastAsia="Calibri" w:cstheme="minorHAnsi"/>
          <w:i/>
          <w:iCs/>
          <w:color w:val="000000"/>
        </w:rPr>
        <w:t>“En la oportunidad, los legisladores solicitaron al secretario de Estado que se revise la normativa que ha impedido que nuestra ciudad atraiga más inversionistas amparado en la normativa de zona franca, frenando con ello su desarrollo y generación de empleos, a diferencia de la región de Tarapacá que con el mismo sistema de Zona Franca ha favorecido la llegada de más empresas.</w:t>
      </w:r>
    </w:p>
    <w:p w14:paraId="7F5D9B01" w14:textId="77777777" w:rsidR="00550271" w:rsidRPr="006045C3" w:rsidRDefault="00550271" w:rsidP="00550271">
      <w:pPr>
        <w:spacing w:after="0" w:line="276" w:lineRule="auto"/>
        <w:jc w:val="both"/>
        <w:textAlignment w:val="baseline"/>
        <w:rPr>
          <w:rFonts w:eastAsia="Calibri" w:cstheme="minorHAnsi"/>
          <w:i/>
          <w:iCs/>
          <w:color w:val="000000"/>
        </w:rPr>
      </w:pPr>
    </w:p>
    <w:p w14:paraId="45106C59" w14:textId="77777777" w:rsidR="00550271" w:rsidRPr="006045C3" w:rsidRDefault="00550271" w:rsidP="00550271">
      <w:pPr>
        <w:spacing w:after="0" w:line="276" w:lineRule="auto"/>
        <w:jc w:val="both"/>
        <w:textAlignment w:val="baseline"/>
        <w:rPr>
          <w:rFonts w:eastAsia="Calibri" w:cstheme="minorHAnsi"/>
          <w:i/>
          <w:iCs/>
          <w:color w:val="000000"/>
        </w:rPr>
      </w:pPr>
      <w:r w:rsidRPr="006045C3">
        <w:rPr>
          <w:rFonts w:eastAsia="Calibri" w:cstheme="minorHAnsi"/>
          <w:i/>
          <w:iCs/>
          <w:color w:val="000000"/>
        </w:rPr>
        <w:lastRenderedPageBreak/>
        <w:t>“El titular de Hacienda tomó apuntes de las intervenciones de los representantes ariqueños en el Congreso, al mismo tiempo que les hizo algunas consultas del porqué se requería de esta administración autónoma de la Zona Franca Industrial, comprometiéndose a revisar todos los antecedentes con su equipo para otorgar posteriormente una respuesta.</w:t>
      </w:r>
    </w:p>
    <w:p w14:paraId="22197D42" w14:textId="77777777" w:rsidR="00550271" w:rsidRPr="006045C3" w:rsidRDefault="00550271" w:rsidP="00550271">
      <w:pPr>
        <w:spacing w:after="0" w:line="276" w:lineRule="auto"/>
        <w:jc w:val="both"/>
        <w:textAlignment w:val="baseline"/>
        <w:rPr>
          <w:rFonts w:eastAsia="Calibri" w:cstheme="minorHAnsi"/>
          <w:i/>
          <w:iCs/>
          <w:color w:val="000000"/>
        </w:rPr>
      </w:pPr>
    </w:p>
    <w:p w14:paraId="46E7082B" w14:textId="77777777" w:rsidR="00550271" w:rsidRPr="006045C3" w:rsidRDefault="00550271" w:rsidP="00550271">
      <w:pPr>
        <w:spacing w:after="0" w:line="276" w:lineRule="auto"/>
        <w:jc w:val="both"/>
        <w:textAlignment w:val="baseline"/>
        <w:rPr>
          <w:rFonts w:eastAsia="Calibri" w:cstheme="minorHAnsi"/>
          <w:i/>
          <w:iCs/>
          <w:color w:val="000000"/>
        </w:rPr>
      </w:pPr>
      <w:r w:rsidRPr="006045C3">
        <w:rPr>
          <w:rFonts w:eastAsia="Calibri" w:cstheme="minorHAnsi"/>
          <w:i/>
          <w:iCs/>
          <w:color w:val="000000"/>
        </w:rPr>
        <w:t>“Al término de la reunión, el senador, José Miguel Durana, valoró el encuentro con el titular de Hacienda, destacando que elaborarán una propuesta conjunta los parlamentarios, a nivel regional, sobre la base de los instrumentos legales que ya tiene Arica para que finalmente se haga justicia y se proyecte el futuro de la región de manera autónoma de Iquique.</w:t>
      </w:r>
    </w:p>
    <w:p w14:paraId="2831467E" w14:textId="77777777" w:rsidR="00550271" w:rsidRPr="006045C3" w:rsidRDefault="00550271" w:rsidP="00550271">
      <w:pPr>
        <w:spacing w:after="0" w:line="276" w:lineRule="auto"/>
        <w:jc w:val="both"/>
        <w:textAlignment w:val="baseline"/>
        <w:rPr>
          <w:rFonts w:eastAsia="Calibri" w:cstheme="minorHAnsi"/>
          <w:i/>
          <w:iCs/>
          <w:color w:val="000000"/>
        </w:rPr>
      </w:pPr>
    </w:p>
    <w:p w14:paraId="056A26B2" w14:textId="77777777" w:rsidR="00550271" w:rsidRPr="006045C3" w:rsidRDefault="00550271" w:rsidP="00550271">
      <w:pPr>
        <w:spacing w:after="0" w:line="276" w:lineRule="auto"/>
        <w:jc w:val="both"/>
        <w:textAlignment w:val="baseline"/>
        <w:rPr>
          <w:rFonts w:eastAsia="Calibri" w:cstheme="minorHAnsi"/>
          <w:i/>
          <w:iCs/>
          <w:color w:val="000000"/>
        </w:rPr>
      </w:pPr>
      <w:r w:rsidRPr="006045C3">
        <w:rPr>
          <w:rFonts w:eastAsia="Calibri" w:cstheme="minorHAnsi"/>
          <w:i/>
          <w:iCs/>
          <w:color w:val="000000"/>
        </w:rPr>
        <w:t>“A su vez, Insulza destacó que existe una buena perspectiva porque el Ejecutivo ha entendido que nuestra región quiere gozar plenamente de las ventajas que significa ser Zona Franca para lo cual se requiere administración independiente. “No tenemos por qué estar sometidos a la decisión de una entidad que pertenece a otra región. Con la autonomía podemos generar más empleos porque facilitaríamos la llegada de industrias a Arica, así es que seguiremos dando la pelea”.</w:t>
      </w:r>
    </w:p>
    <w:p w14:paraId="545B22C0" w14:textId="77777777" w:rsidR="00550271" w:rsidRPr="006045C3" w:rsidRDefault="00550271" w:rsidP="00550271">
      <w:pPr>
        <w:spacing w:after="0" w:line="276" w:lineRule="auto"/>
        <w:jc w:val="both"/>
        <w:textAlignment w:val="baseline"/>
        <w:rPr>
          <w:rFonts w:eastAsia="Calibri" w:cstheme="minorHAnsi"/>
          <w:i/>
          <w:iCs/>
          <w:color w:val="000000"/>
        </w:rPr>
      </w:pPr>
    </w:p>
    <w:p w14:paraId="47510068" w14:textId="77777777" w:rsidR="00550271" w:rsidRPr="006045C3" w:rsidRDefault="00550271" w:rsidP="00550271">
      <w:pPr>
        <w:spacing w:after="0" w:line="276" w:lineRule="auto"/>
        <w:jc w:val="both"/>
        <w:textAlignment w:val="baseline"/>
        <w:rPr>
          <w:rFonts w:eastAsia="Calibri" w:cstheme="minorHAnsi"/>
          <w:i/>
          <w:iCs/>
          <w:color w:val="000000"/>
        </w:rPr>
      </w:pPr>
      <w:r w:rsidRPr="006045C3">
        <w:rPr>
          <w:rFonts w:eastAsia="Calibri" w:cstheme="minorHAnsi"/>
          <w:i/>
          <w:iCs/>
          <w:color w:val="000000"/>
        </w:rPr>
        <w:t>“Por su parte, el parlamentario Rocafull precisó que estas reuniones han sido importantes para que el gobierno entienda que ya han pasado más de 10 años desde que Arica se separó de Tarapacá y por lo mismo, se requiere independencia en la administración de la Zona Franca Industrial. “Vi muy buena disposición de Hacienda que se comprometió a estudiar los antecedentes y la propuesta que le vamos a enviar”.</w:t>
      </w:r>
    </w:p>
    <w:p w14:paraId="09897BC3" w14:textId="77777777" w:rsidR="00550271" w:rsidRPr="006045C3" w:rsidRDefault="00550271" w:rsidP="00550271">
      <w:pPr>
        <w:spacing w:after="0" w:line="276" w:lineRule="auto"/>
        <w:jc w:val="both"/>
        <w:textAlignment w:val="baseline"/>
        <w:rPr>
          <w:rFonts w:eastAsia="Calibri" w:cstheme="minorHAnsi"/>
          <w:i/>
          <w:iCs/>
          <w:color w:val="000000"/>
        </w:rPr>
      </w:pPr>
    </w:p>
    <w:p w14:paraId="7A5DA37B" w14:textId="77777777" w:rsidR="00550271" w:rsidRPr="006045C3" w:rsidRDefault="00550271" w:rsidP="00550271">
      <w:pPr>
        <w:spacing w:after="0" w:line="276" w:lineRule="auto"/>
        <w:jc w:val="both"/>
        <w:textAlignment w:val="baseline"/>
        <w:rPr>
          <w:rFonts w:eastAsia="Calibri" w:cstheme="minorHAnsi"/>
          <w:i/>
          <w:iCs/>
          <w:color w:val="000000"/>
        </w:rPr>
      </w:pPr>
      <w:r w:rsidRPr="006045C3">
        <w:rPr>
          <w:rFonts w:eastAsia="Calibri" w:cstheme="minorHAnsi"/>
          <w:i/>
          <w:iCs/>
          <w:color w:val="000000"/>
        </w:rPr>
        <w:t>“El diputado Mirosevic, en tanto, señaló que en el pasado nuestra región logró que se dictaran las leyes Arica 1 y 2 pero hoy están pidiendo que se apliquen y por lo mismo, es necesario, tener autonomía y no seguir dependiendo de Iquique. “Confiamos en que el Ministerio de Hacienda pueda tomar una buena decisión que nos favorezca”.</w:t>
      </w:r>
    </w:p>
    <w:p w14:paraId="75559600" w14:textId="77777777" w:rsidR="00550271" w:rsidRPr="006045C3" w:rsidRDefault="00550271" w:rsidP="00550271">
      <w:pPr>
        <w:spacing w:after="0" w:line="276" w:lineRule="auto"/>
        <w:jc w:val="both"/>
        <w:textAlignment w:val="baseline"/>
        <w:rPr>
          <w:rFonts w:eastAsia="Calibri" w:cstheme="minorHAnsi"/>
          <w:i/>
          <w:iCs/>
          <w:color w:val="000000"/>
        </w:rPr>
      </w:pPr>
    </w:p>
    <w:p w14:paraId="6F6862A0" w14:textId="77777777" w:rsidR="00550271" w:rsidRPr="006045C3" w:rsidRDefault="00550271" w:rsidP="00550271">
      <w:pPr>
        <w:spacing w:after="0" w:line="276" w:lineRule="auto"/>
        <w:jc w:val="both"/>
        <w:textAlignment w:val="baseline"/>
        <w:rPr>
          <w:rFonts w:eastAsia="Calibri" w:cstheme="minorHAnsi"/>
          <w:i/>
          <w:iCs/>
          <w:color w:val="000000"/>
        </w:rPr>
      </w:pPr>
      <w:r w:rsidRPr="006045C3">
        <w:rPr>
          <w:rFonts w:eastAsia="Calibri" w:cstheme="minorHAnsi"/>
          <w:i/>
          <w:iCs/>
          <w:color w:val="000000"/>
        </w:rPr>
        <w:t>“En el año 2006 el Parque industrial Chacalluta de Arica tenía el mismo tamaño que hoy, con 10 empresas operando en su interior y 63 fuera de este y en diciembre de 2016, había tan sólo 6 entidades dentro y 64 externamente, vale decir, ni un tipo de crecimiento para nuestra ciudad, pero sí para Iquique que durante estos años ha impulsado el crecimiento del Parque Industrial de Alto Hospicio”.</w:t>
      </w:r>
    </w:p>
    <w:p w14:paraId="129C923B" w14:textId="77777777" w:rsidR="00550271" w:rsidRPr="006045C3" w:rsidRDefault="00550271" w:rsidP="00550271">
      <w:pPr>
        <w:spacing w:after="0" w:line="276" w:lineRule="auto"/>
        <w:jc w:val="both"/>
        <w:textAlignment w:val="baseline"/>
        <w:rPr>
          <w:rFonts w:eastAsia="Calibri" w:cstheme="minorHAnsi"/>
          <w:color w:val="000000"/>
        </w:rPr>
      </w:pPr>
      <w:bookmarkStart w:id="2" w:name="_Hlk66138037"/>
    </w:p>
    <w:bookmarkEnd w:id="2"/>
    <w:p w14:paraId="1BA2AFE3" w14:textId="77777777" w:rsidR="00550271" w:rsidRPr="006045C3" w:rsidRDefault="00550271" w:rsidP="00550271">
      <w:pPr>
        <w:spacing w:after="0" w:line="276" w:lineRule="auto"/>
        <w:jc w:val="both"/>
        <w:textAlignment w:val="baseline"/>
        <w:rPr>
          <w:rFonts w:eastAsia="Calibri" w:cstheme="minorHAnsi"/>
          <w:b/>
          <w:bCs/>
          <w:color w:val="000000"/>
        </w:rPr>
      </w:pPr>
      <w:r w:rsidRPr="006045C3">
        <w:rPr>
          <w:rFonts w:eastAsia="Calibri" w:cstheme="minorHAnsi"/>
          <w:b/>
          <w:bCs/>
          <w:color w:val="000000"/>
        </w:rPr>
        <w:t xml:space="preserve"> CONCLUSIÓN:</w:t>
      </w:r>
    </w:p>
    <w:p w14:paraId="4B4251C2" w14:textId="77777777" w:rsidR="00550271" w:rsidRPr="006045C3" w:rsidRDefault="00550271" w:rsidP="00550271">
      <w:pPr>
        <w:spacing w:after="0" w:line="276" w:lineRule="auto"/>
        <w:jc w:val="both"/>
        <w:textAlignment w:val="baseline"/>
        <w:rPr>
          <w:rFonts w:eastAsia="Calibri" w:cstheme="minorHAnsi"/>
          <w:b/>
          <w:bCs/>
          <w:color w:val="000000"/>
        </w:rPr>
      </w:pPr>
    </w:p>
    <w:p w14:paraId="4A476574" w14:textId="193C1259" w:rsidR="00550271" w:rsidRPr="006045C3" w:rsidRDefault="00550271" w:rsidP="00550271">
      <w:pPr>
        <w:spacing w:after="0" w:line="276" w:lineRule="auto"/>
        <w:jc w:val="both"/>
        <w:textAlignment w:val="baseline"/>
        <w:rPr>
          <w:rFonts w:eastAsia="Calibri" w:cstheme="minorHAnsi"/>
          <w:color w:val="000000"/>
        </w:rPr>
      </w:pPr>
      <w:r w:rsidRPr="006045C3">
        <w:rPr>
          <w:rFonts w:eastAsia="Calibri" w:cstheme="minorHAnsi"/>
          <w:color w:val="000000"/>
        </w:rPr>
        <w:t xml:space="preserve">El espíritu del legislador, tanto al promulgar el Decreto N° 672 del 29-SEP-1990, que aprobó el contrato de concesión de Administración y Explotación de la Zona Franca de Iquique, suscrito entre el Estado de Chile y Zofri S.A., para la ciudad de Iquique y las empresas que se instalen en Arica, como DFL N°2 que aprueba el texto refundido, coordinado y sistematizado del decreto con fuerza de ley Nº341, de 1977, del Ministerio de Hacienda sobre zonas francas, que en su Título VII dicta </w:t>
      </w:r>
      <w:r w:rsidRPr="006045C3">
        <w:rPr>
          <w:rFonts w:eastAsia="Calibri" w:cstheme="minorHAnsi"/>
          <w:color w:val="000000"/>
        </w:rPr>
        <w:lastRenderedPageBreak/>
        <w:t xml:space="preserve">normas especiales para Arica, ha sido </w:t>
      </w:r>
      <w:r w:rsidR="00C745ED" w:rsidRPr="006045C3">
        <w:rPr>
          <w:rFonts w:eastAsia="Calibri" w:cstheme="minorHAnsi"/>
          <w:color w:val="000000"/>
        </w:rPr>
        <w:t xml:space="preserve">el </w:t>
      </w:r>
      <w:r w:rsidRPr="006045C3">
        <w:rPr>
          <w:rFonts w:eastAsia="Calibri" w:cstheme="minorHAnsi"/>
          <w:color w:val="000000"/>
        </w:rPr>
        <w:t xml:space="preserve">de contribuir al desarrollo socioeconómico de estas regiones extremas, largamente postergadas en el ámbito nacional, no para aportar  recursos, exenciones tributarias y garantías por parte del Estado a empresas que </w:t>
      </w:r>
      <w:r w:rsidR="00C745ED" w:rsidRPr="006045C3">
        <w:rPr>
          <w:rFonts w:eastAsia="Calibri" w:cstheme="minorHAnsi"/>
          <w:color w:val="000000"/>
        </w:rPr>
        <w:t>puedan operar con objetivos</w:t>
      </w:r>
      <w:r w:rsidRPr="006045C3">
        <w:rPr>
          <w:rFonts w:eastAsia="Calibri" w:cstheme="minorHAnsi"/>
          <w:color w:val="000000"/>
        </w:rPr>
        <w:t xml:space="preserve"> particular</w:t>
      </w:r>
      <w:r w:rsidR="00C745ED" w:rsidRPr="006045C3">
        <w:rPr>
          <w:rFonts w:eastAsia="Calibri" w:cstheme="minorHAnsi"/>
          <w:color w:val="000000"/>
        </w:rPr>
        <w:t>es</w:t>
      </w:r>
      <w:r w:rsidRPr="006045C3">
        <w:rPr>
          <w:rFonts w:eastAsia="Calibri" w:cstheme="minorHAnsi"/>
          <w:color w:val="000000"/>
        </w:rPr>
        <w:t xml:space="preserve">. </w:t>
      </w:r>
    </w:p>
    <w:p w14:paraId="300BF526" w14:textId="77777777" w:rsidR="00550271" w:rsidRPr="006045C3" w:rsidRDefault="00550271" w:rsidP="00550271">
      <w:pPr>
        <w:spacing w:after="0" w:line="276" w:lineRule="auto"/>
        <w:jc w:val="both"/>
        <w:textAlignment w:val="baseline"/>
        <w:rPr>
          <w:rFonts w:eastAsia="Calibri" w:cstheme="minorHAnsi"/>
          <w:color w:val="000000"/>
        </w:rPr>
      </w:pPr>
    </w:p>
    <w:p w14:paraId="55C87CC2" w14:textId="77777777" w:rsidR="00550271" w:rsidRPr="006045C3" w:rsidRDefault="00550271" w:rsidP="00550271">
      <w:pPr>
        <w:spacing w:after="0" w:line="276" w:lineRule="auto"/>
        <w:jc w:val="both"/>
        <w:textAlignment w:val="baseline"/>
        <w:rPr>
          <w:rFonts w:eastAsia="Calibri" w:cstheme="minorHAnsi"/>
          <w:color w:val="000000"/>
        </w:rPr>
      </w:pPr>
      <w:r w:rsidRPr="006045C3">
        <w:rPr>
          <w:rFonts w:eastAsia="Calibri" w:cstheme="minorHAnsi"/>
          <w:color w:val="000000"/>
        </w:rPr>
        <w:t xml:space="preserve">Con esto no se quiere decir que Zofri S.A. sea una empresa privada a la que no le corresponde recibir los beneficios del Estado, de hecho, Zofri S.A. es una empresa semi estatal, es decir, el Estado de Chile forma parte de ella, pero, por lo mismo, no puede dejar de cumplir los propósitos que el mismo Estado estableció al crearla: Contribuir al desarrollo socioeconómico de las regiones de Tarapacá y de Arica y Parinacota.    </w:t>
      </w:r>
    </w:p>
    <w:p w14:paraId="07670309" w14:textId="77777777" w:rsidR="00550271" w:rsidRPr="006045C3" w:rsidRDefault="00550271" w:rsidP="00550271">
      <w:pPr>
        <w:spacing w:after="0" w:line="276" w:lineRule="auto"/>
        <w:jc w:val="both"/>
        <w:textAlignment w:val="baseline"/>
        <w:rPr>
          <w:rFonts w:eastAsia="Calibri" w:cstheme="minorHAnsi"/>
          <w:color w:val="000000"/>
        </w:rPr>
      </w:pPr>
    </w:p>
    <w:p w14:paraId="15EC1A9B" w14:textId="77777777" w:rsidR="00550271" w:rsidRPr="006045C3" w:rsidRDefault="00550271" w:rsidP="00550271">
      <w:pPr>
        <w:spacing w:after="0" w:line="276" w:lineRule="auto"/>
        <w:jc w:val="both"/>
        <w:textAlignment w:val="baseline"/>
        <w:rPr>
          <w:rFonts w:eastAsia="Calibri" w:cstheme="minorHAnsi"/>
          <w:color w:val="000000"/>
        </w:rPr>
      </w:pPr>
      <w:r w:rsidRPr="006045C3">
        <w:rPr>
          <w:rFonts w:eastAsia="Calibri" w:cstheme="minorHAnsi"/>
          <w:color w:val="000000"/>
        </w:rPr>
        <w:t>Lamentablemente, esto último no se cumple, y en la actualidad sólo se puede apreciar el desarrollo exitoso de una región en detrimento de la otra, y se puede decir detrimento porque esta situación no se produce por razones de incapacidad operacional de una de ellas, sino por los obstáculos que la Administración de la matriz genera sobre la dependiente.</w:t>
      </w:r>
    </w:p>
    <w:p w14:paraId="1DC577D7" w14:textId="77777777" w:rsidR="00550271" w:rsidRPr="006045C3" w:rsidRDefault="00550271" w:rsidP="00550271">
      <w:pPr>
        <w:spacing w:after="0" w:line="276" w:lineRule="auto"/>
        <w:jc w:val="both"/>
        <w:textAlignment w:val="baseline"/>
        <w:rPr>
          <w:rFonts w:eastAsia="Calibri" w:cstheme="minorHAnsi"/>
          <w:color w:val="000000"/>
        </w:rPr>
      </w:pPr>
    </w:p>
    <w:p w14:paraId="3B932A2E" w14:textId="7BDBB171" w:rsidR="00550271" w:rsidRPr="006045C3" w:rsidRDefault="00550271" w:rsidP="00550271">
      <w:pPr>
        <w:spacing w:after="0" w:line="276" w:lineRule="auto"/>
        <w:jc w:val="both"/>
        <w:textAlignment w:val="baseline"/>
        <w:rPr>
          <w:rFonts w:eastAsia="Calibri" w:cstheme="minorHAnsi"/>
          <w:color w:val="000000"/>
        </w:rPr>
      </w:pPr>
      <w:r w:rsidRPr="006045C3">
        <w:rPr>
          <w:rFonts w:eastAsia="Calibri" w:cstheme="minorHAnsi"/>
          <w:color w:val="000000"/>
        </w:rPr>
        <w:t>Esta situación se mantiene desde</w:t>
      </w:r>
      <w:r w:rsidR="00BD2D42" w:rsidRPr="006045C3">
        <w:rPr>
          <w:rFonts w:eastAsia="Calibri" w:cstheme="minorHAnsi"/>
          <w:color w:val="000000"/>
        </w:rPr>
        <w:t xml:space="preserve"> mucho </w:t>
      </w:r>
      <w:r w:rsidRPr="006045C3">
        <w:rPr>
          <w:rFonts w:eastAsia="Calibri" w:cstheme="minorHAnsi"/>
          <w:color w:val="000000"/>
        </w:rPr>
        <w:t xml:space="preserve">antes que Arica dejara de ser una provincia de Tarapacá para transformarse en Región, por lo que la animadversión de la Administración de Zofri S.A. por el desarrollo de la Zona Franca Industrial de Arica, no se podría </w:t>
      </w:r>
      <w:r w:rsidR="00271227" w:rsidRPr="006045C3">
        <w:rPr>
          <w:rFonts w:eastAsia="Calibri" w:cstheme="minorHAnsi"/>
          <w:color w:val="000000"/>
        </w:rPr>
        <w:t>interpreta</w:t>
      </w:r>
      <w:r w:rsidRPr="006045C3">
        <w:rPr>
          <w:rFonts w:eastAsia="Calibri" w:cstheme="minorHAnsi"/>
          <w:color w:val="000000"/>
        </w:rPr>
        <w:t>r como un actual conflicto de intereses entre regiones, puesto que actualmente Zofri S.A. impulsa el desarrollo de la Zona Franca de Alto Hospicio, siendo esta última una comuna  de</w:t>
      </w:r>
      <w:r w:rsidR="00BD2D42" w:rsidRPr="006045C3">
        <w:rPr>
          <w:rFonts w:eastAsia="Calibri" w:cstheme="minorHAnsi"/>
          <w:color w:val="000000"/>
        </w:rPr>
        <w:t xml:space="preserve"> la provincia de </w:t>
      </w:r>
      <w:r w:rsidRPr="006045C3">
        <w:rPr>
          <w:rFonts w:eastAsia="Calibri" w:cstheme="minorHAnsi"/>
          <w:color w:val="000000"/>
        </w:rPr>
        <w:t>Iquique</w:t>
      </w:r>
      <w:r w:rsidR="0007684E" w:rsidRPr="006045C3">
        <w:rPr>
          <w:rFonts w:eastAsia="Calibri" w:cstheme="minorHAnsi"/>
          <w:color w:val="000000"/>
        </w:rPr>
        <w:t xml:space="preserve"> en la Región de Tarapacá</w:t>
      </w:r>
      <w:r w:rsidRPr="006045C3">
        <w:rPr>
          <w:rFonts w:eastAsia="Calibri" w:cstheme="minorHAnsi"/>
          <w:color w:val="000000"/>
        </w:rPr>
        <w:t>, como Arica en su momento</w:t>
      </w:r>
      <w:r w:rsidR="0007684E" w:rsidRPr="006045C3">
        <w:rPr>
          <w:rFonts w:eastAsia="Calibri" w:cstheme="minorHAnsi"/>
          <w:color w:val="000000"/>
        </w:rPr>
        <w:t>, hasta el año 2007,</w:t>
      </w:r>
      <w:r w:rsidRPr="006045C3">
        <w:rPr>
          <w:rFonts w:eastAsia="Calibri" w:cstheme="minorHAnsi"/>
          <w:color w:val="000000"/>
        </w:rPr>
        <w:t xml:space="preserve"> </w:t>
      </w:r>
      <w:r w:rsidR="0007684E" w:rsidRPr="006045C3">
        <w:rPr>
          <w:rFonts w:eastAsia="Calibri" w:cstheme="minorHAnsi"/>
          <w:color w:val="000000"/>
        </w:rPr>
        <w:t xml:space="preserve"> es decir 17 años </w:t>
      </w:r>
      <w:r w:rsidR="00BD2D42" w:rsidRPr="006045C3">
        <w:rPr>
          <w:rFonts w:eastAsia="Calibri" w:cstheme="minorHAnsi"/>
          <w:color w:val="000000"/>
        </w:rPr>
        <w:t>después de asumir Zofri S.A. la concesión de la zona franca,</w:t>
      </w:r>
      <w:r w:rsidR="0007684E" w:rsidRPr="006045C3">
        <w:rPr>
          <w:rFonts w:eastAsia="Calibri" w:cstheme="minorHAnsi"/>
          <w:color w:val="000000"/>
        </w:rPr>
        <w:t xml:space="preserve"> </w:t>
      </w:r>
      <w:r w:rsidRPr="006045C3">
        <w:rPr>
          <w:rFonts w:eastAsia="Calibri" w:cstheme="minorHAnsi"/>
          <w:color w:val="000000"/>
        </w:rPr>
        <w:t>e</w:t>
      </w:r>
      <w:r w:rsidR="00BD2D42" w:rsidRPr="006045C3">
        <w:rPr>
          <w:rFonts w:eastAsia="Calibri" w:cstheme="minorHAnsi"/>
          <w:color w:val="000000"/>
        </w:rPr>
        <w:t>ra</w:t>
      </w:r>
      <w:r w:rsidRPr="006045C3">
        <w:rPr>
          <w:rFonts w:eastAsia="Calibri" w:cstheme="minorHAnsi"/>
          <w:color w:val="000000"/>
        </w:rPr>
        <w:t xml:space="preserve"> una provincia de esa misma región y nunca recibió tal impulso. </w:t>
      </w:r>
    </w:p>
    <w:p w14:paraId="17C5ED99" w14:textId="77777777" w:rsidR="00550271" w:rsidRPr="006045C3" w:rsidRDefault="00550271" w:rsidP="00550271">
      <w:pPr>
        <w:spacing w:after="0" w:line="276" w:lineRule="auto"/>
        <w:jc w:val="both"/>
        <w:textAlignment w:val="baseline"/>
        <w:rPr>
          <w:rFonts w:eastAsia="Calibri" w:cstheme="minorHAnsi"/>
          <w:color w:val="000000"/>
        </w:rPr>
      </w:pPr>
    </w:p>
    <w:p w14:paraId="1F38B39E" w14:textId="3B7FCCA9" w:rsidR="00550271" w:rsidRPr="006045C3" w:rsidRDefault="00550271" w:rsidP="00550271">
      <w:pPr>
        <w:spacing w:after="0" w:line="276" w:lineRule="auto"/>
        <w:jc w:val="both"/>
        <w:textAlignment w:val="baseline"/>
        <w:rPr>
          <w:rFonts w:eastAsia="Calibri" w:cstheme="minorHAnsi"/>
          <w:color w:val="000000"/>
        </w:rPr>
      </w:pPr>
      <w:r w:rsidRPr="006045C3">
        <w:rPr>
          <w:rFonts w:eastAsia="Calibri" w:cstheme="minorHAnsi"/>
          <w:color w:val="000000"/>
        </w:rPr>
        <w:t>Dadas</w:t>
      </w:r>
      <w:r w:rsidR="00F86D1A">
        <w:rPr>
          <w:rFonts w:eastAsia="Calibri" w:cstheme="minorHAnsi"/>
          <w:color w:val="000000"/>
        </w:rPr>
        <w:t xml:space="preserve"> </w:t>
      </w:r>
      <w:r w:rsidRPr="006045C3">
        <w:rPr>
          <w:rFonts w:eastAsia="Calibri" w:cstheme="minorHAnsi"/>
          <w:color w:val="000000"/>
        </w:rPr>
        <w:t>así las cosas, resulta obvia la conclusión que la única solución real para terminar con este conflicto, será que Arica obtenga la administración autónoma de su Zona Franca Industrial, con lo cual se cumpliría</w:t>
      </w:r>
      <w:r w:rsidR="00F86D1A">
        <w:rPr>
          <w:rFonts w:eastAsia="Calibri" w:cstheme="minorHAnsi"/>
          <w:color w:val="000000"/>
        </w:rPr>
        <w:t xml:space="preserve"> on </w:t>
      </w:r>
      <w:r w:rsidRPr="006045C3">
        <w:rPr>
          <w:rFonts w:eastAsia="Calibri" w:cstheme="minorHAnsi"/>
          <w:color w:val="000000"/>
        </w:rPr>
        <w:t xml:space="preserve"> el espíritu del legislador</w:t>
      </w:r>
      <w:r w:rsidR="00BD2D42" w:rsidRPr="006045C3">
        <w:rPr>
          <w:rFonts w:eastAsia="Calibri" w:cstheme="minorHAnsi"/>
          <w:color w:val="000000"/>
        </w:rPr>
        <w:t>,</w:t>
      </w:r>
      <w:r w:rsidRPr="006045C3">
        <w:rPr>
          <w:rFonts w:eastAsia="Calibri" w:cstheme="minorHAnsi"/>
          <w:color w:val="000000"/>
        </w:rPr>
        <w:t xml:space="preserve"> en cuanto a que este beneficio contribuya al desarrollo socioeconómico de esta región extrema, compitiendo en igualdad de condiciones con sus pares de Iquique, Alto Hospicio y Tacna en el exterior.       </w:t>
      </w:r>
    </w:p>
    <w:p w14:paraId="4B45230E" w14:textId="77777777" w:rsidR="00550271" w:rsidRPr="006045C3" w:rsidRDefault="00550271" w:rsidP="00550271">
      <w:pPr>
        <w:spacing w:after="0" w:line="240" w:lineRule="auto"/>
        <w:jc w:val="both"/>
        <w:textAlignment w:val="baseline"/>
        <w:rPr>
          <w:rFonts w:eastAsia="Calibri" w:cstheme="minorHAnsi"/>
          <w:color w:val="000000"/>
        </w:rPr>
      </w:pPr>
    </w:p>
    <w:p w14:paraId="365EA475" w14:textId="77777777" w:rsidR="00550271" w:rsidRPr="006045C3" w:rsidRDefault="00550271" w:rsidP="00550271">
      <w:pPr>
        <w:spacing w:after="0" w:line="240" w:lineRule="auto"/>
        <w:jc w:val="both"/>
        <w:textAlignment w:val="baseline"/>
        <w:rPr>
          <w:rFonts w:eastAsia="Calibri" w:cstheme="minorHAnsi"/>
          <w:color w:val="000000"/>
          <w:sz w:val="20"/>
          <w:szCs w:val="20"/>
        </w:rPr>
      </w:pPr>
      <w:r w:rsidRPr="006045C3">
        <w:rPr>
          <w:rFonts w:eastAsia="Calibri" w:cstheme="minorHAnsi"/>
          <w:color w:val="000000"/>
          <w:sz w:val="20"/>
          <w:szCs w:val="20"/>
        </w:rPr>
        <w:t>Marcos Cisternas Sandy</w:t>
      </w:r>
    </w:p>
    <w:p w14:paraId="67D7E435" w14:textId="77777777" w:rsidR="00550271" w:rsidRPr="006045C3" w:rsidRDefault="00550271" w:rsidP="00550271">
      <w:pPr>
        <w:spacing w:after="0" w:line="240" w:lineRule="auto"/>
        <w:jc w:val="both"/>
        <w:textAlignment w:val="baseline"/>
        <w:rPr>
          <w:rFonts w:eastAsia="Garamond" w:cstheme="minorHAnsi"/>
          <w:color w:val="000000"/>
          <w:spacing w:val="-6"/>
          <w:sz w:val="20"/>
          <w:szCs w:val="20"/>
          <w:lang w:val="es-ES"/>
        </w:rPr>
      </w:pPr>
      <w:r w:rsidRPr="006045C3">
        <w:rPr>
          <w:rFonts w:eastAsia="Garamond" w:cstheme="minorHAnsi"/>
          <w:color w:val="000000"/>
          <w:spacing w:val="-6"/>
          <w:sz w:val="20"/>
          <w:szCs w:val="20"/>
          <w:lang w:val="es-ES"/>
        </w:rPr>
        <w:t>Ingeniero (Ej.) en Administración de Empresas</w:t>
      </w:r>
    </w:p>
    <w:p w14:paraId="605ABEF0" w14:textId="77777777" w:rsidR="00550271" w:rsidRPr="006045C3" w:rsidRDefault="00550271" w:rsidP="00550271">
      <w:pPr>
        <w:spacing w:after="0" w:line="240" w:lineRule="auto"/>
        <w:jc w:val="both"/>
        <w:textAlignment w:val="baseline"/>
        <w:rPr>
          <w:rFonts w:eastAsia="Garamond" w:cstheme="minorHAnsi"/>
          <w:color w:val="000000"/>
          <w:spacing w:val="-6"/>
          <w:sz w:val="20"/>
          <w:szCs w:val="20"/>
          <w:lang w:val="es-ES"/>
        </w:rPr>
      </w:pPr>
      <w:r w:rsidRPr="006045C3">
        <w:rPr>
          <w:rFonts w:eastAsia="Garamond" w:cstheme="minorHAnsi"/>
          <w:color w:val="000000"/>
          <w:spacing w:val="-6"/>
          <w:sz w:val="20"/>
          <w:szCs w:val="20"/>
          <w:lang w:val="es-ES"/>
        </w:rPr>
        <w:t>Profesional ODER</w:t>
      </w:r>
    </w:p>
    <w:p w14:paraId="145BD66E" w14:textId="77777777" w:rsidR="00550271" w:rsidRPr="006045C3" w:rsidRDefault="00550271" w:rsidP="00550271">
      <w:pPr>
        <w:spacing w:after="0" w:line="240" w:lineRule="auto"/>
        <w:jc w:val="both"/>
        <w:rPr>
          <w:rFonts w:eastAsia="Calibri" w:cstheme="minorHAnsi"/>
          <w:color w:val="000000"/>
          <w:sz w:val="20"/>
          <w:szCs w:val="20"/>
        </w:rPr>
      </w:pPr>
      <w:r w:rsidRPr="006045C3">
        <w:rPr>
          <w:rFonts w:eastAsia="Calibri" w:cstheme="minorHAnsi"/>
          <w:color w:val="000000"/>
          <w:sz w:val="20"/>
          <w:szCs w:val="20"/>
        </w:rPr>
        <w:t>Dirección de Extensión y Vinculación con el Medio</w:t>
      </w:r>
    </w:p>
    <w:p w14:paraId="223DFA40" w14:textId="77777777" w:rsidR="00550271" w:rsidRPr="006045C3" w:rsidRDefault="00550271" w:rsidP="00550271">
      <w:pPr>
        <w:spacing w:after="0" w:line="240" w:lineRule="auto"/>
        <w:jc w:val="both"/>
        <w:rPr>
          <w:rFonts w:eastAsia="Calibri" w:cstheme="minorHAnsi"/>
          <w:color w:val="000000"/>
          <w:sz w:val="20"/>
          <w:szCs w:val="20"/>
        </w:rPr>
      </w:pPr>
      <w:r w:rsidRPr="006045C3">
        <w:rPr>
          <w:rFonts w:eastAsia="Calibri" w:cstheme="minorHAnsi"/>
          <w:color w:val="000000"/>
          <w:sz w:val="20"/>
          <w:szCs w:val="20"/>
        </w:rPr>
        <w:t xml:space="preserve">Universidad de Tarapacá </w:t>
      </w:r>
    </w:p>
    <w:p w14:paraId="3EB63D3F" w14:textId="77777777" w:rsidR="00550271" w:rsidRPr="006045C3" w:rsidRDefault="00550271" w:rsidP="00550271">
      <w:pPr>
        <w:spacing w:after="0" w:line="240" w:lineRule="auto"/>
        <w:jc w:val="both"/>
        <w:rPr>
          <w:rFonts w:eastAsia="Calibri" w:cstheme="minorHAnsi"/>
          <w:color w:val="000000"/>
          <w:sz w:val="20"/>
          <w:szCs w:val="20"/>
        </w:rPr>
      </w:pPr>
    </w:p>
    <w:p w14:paraId="7058651D" w14:textId="77777777" w:rsidR="00550271" w:rsidRPr="006045C3" w:rsidRDefault="00550271" w:rsidP="00550271">
      <w:pPr>
        <w:spacing w:after="0" w:line="240" w:lineRule="auto"/>
        <w:jc w:val="both"/>
        <w:rPr>
          <w:rFonts w:eastAsia="Calibri" w:cstheme="minorHAnsi"/>
          <w:color w:val="000000"/>
          <w:sz w:val="20"/>
          <w:szCs w:val="20"/>
        </w:rPr>
      </w:pPr>
      <w:r w:rsidRPr="006045C3">
        <w:rPr>
          <w:rFonts w:eastAsia="Calibri" w:cstheme="minorHAnsi"/>
          <w:color w:val="000000"/>
          <w:sz w:val="20"/>
          <w:szCs w:val="20"/>
        </w:rPr>
        <w:t>Fuentes digitales:</w:t>
      </w:r>
    </w:p>
    <w:p w14:paraId="0A2BF177" w14:textId="77777777" w:rsidR="00550271" w:rsidRPr="006045C3" w:rsidRDefault="00550271" w:rsidP="00550271">
      <w:pPr>
        <w:spacing w:after="0" w:line="240" w:lineRule="auto"/>
        <w:jc w:val="both"/>
        <w:rPr>
          <w:rFonts w:eastAsia="Calibri" w:cstheme="minorHAnsi"/>
          <w:color w:val="000000"/>
          <w:sz w:val="20"/>
          <w:szCs w:val="20"/>
        </w:rPr>
      </w:pPr>
    </w:p>
    <w:p w14:paraId="52DB134F" w14:textId="77777777" w:rsidR="00550271" w:rsidRPr="006045C3" w:rsidRDefault="00550271" w:rsidP="00550271">
      <w:pPr>
        <w:shd w:val="clear" w:color="auto" w:fill="FFFFFF"/>
        <w:spacing w:after="0" w:line="240" w:lineRule="auto"/>
        <w:rPr>
          <w:rFonts w:eastAsia="Times New Roman" w:cstheme="minorHAnsi"/>
          <w:sz w:val="20"/>
          <w:szCs w:val="20"/>
          <w:lang w:eastAsia="es-CL"/>
        </w:rPr>
      </w:pPr>
      <w:r w:rsidRPr="006045C3">
        <w:rPr>
          <w:rFonts w:eastAsia="Times New Roman" w:cstheme="minorHAnsi"/>
          <w:sz w:val="20"/>
          <w:szCs w:val="20"/>
          <w:lang w:eastAsia="es-CL"/>
        </w:rPr>
        <w:t>https://www.bcn.cl › leychile </w:t>
      </w:r>
    </w:p>
    <w:p w14:paraId="39809691" w14:textId="77777777" w:rsidR="00550271" w:rsidRPr="004134D9" w:rsidRDefault="00550271" w:rsidP="00550271">
      <w:pPr>
        <w:shd w:val="clear" w:color="auto" w:fill="FFFFFF"/>
        <w:spacing w:after="0" w:line="240" w:lineRule="auto"/>
        <w:rPr>
          <w:rFonts w:eastAsia="Times New Roman" w:cstheme="minorHAnsi"/>
          <w:lang w:eastAsia="es-CL"/>
        </w:rPr>
      </w:pPr>
      <w:r w:rsidRPr="004134D9">
        <w:rPr>
          <w:rFonts w:eastAsia="Times New Roman" w:cstheme="minorHAnsi"/>
          <w:lang w:eastAsia="es-CL"/>
        </w:rPr>
        <w:t>https://www.zofri.cl</w:t>
      </w:r>
    </w:p>
    <w:p w14:paraId="09627DB1" w14:textId="5902B695" w:rsidR="001B41EF" w:rsidRPr="00BD2D42" w:rsidRDefault="00550271" w:rsidP="00BD2D42">
      <w:pPr>
        <w:shd w:val="clear" w:color="auto" w:fill="FFFFFF"/>
        <w:spacing w:after="0" w:line="240" w:lineRule="auto"/>
        <w:rPr>
          <w:rFonts w:eastAsia="Times New Roman" w:cstheme="minorHAnsi"/>
          <w:lang w:eastAsia="es-CL"/>
        </w:rPr>
      </w:pPr>
      <w:r w:rsidRPr="004134D9">
        <w:rPr>
          <w:rFonts w:eastAsia="Times New Roman" w:cstheme="minorHAnsi"/>
          <w:lang w:eastAsia="es-CL"/>
        </w:rPr>
        <w:t>https://www.soychile.cl</w:t>
      </w:r>
    </w:p>
    <w:sectPr w:rsidR="001B41EF" w:rsidRPr="00BD2D42">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068CA" w14:textId="77777777" w:rsidR="00AE4913" w:rsidRDefault="00AE4913" w:rsidP="00AF3F0C">
      <w:pPr>
        <w:spacing w:after="0" w:line="240" w:lineRule="auto"/>
      </w:pPr>
      <w:r>
        <w:separator/>
      </w:r>
    </w:p>
  </w:endnote>
  <w:endnote w:type="continuationSeparator" w:id="0">
    <w:p w14:paraId="386F7F4E" w14:textId="77777777" w:rsidR="00AE4913" w:rsidRDefault="00AE4913" w:rsidP="00AF3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74567" w14:textId="77777777" w:rsidR="00AE4913" w:rsidRDefault="00AE4913" w:rsidP="00AF3F0C">
      <w:pPr>
        <w:spacing w:after="0" w:line="240" w:lineRule="auto"/>
      </w:pPr>
      <w:r>
        <w:separator/>
      </w:r>
    </w:p>
  </w:footnote>
  <w:footnote w:type="continuationSeparator" w:id="0">
    <w:p w14:paraId="35A015BF" w14:textId="77777777" w:rsidR="00AE4913" w:rsidRDefault="00AE4913" w:rsidP="00AF3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B78E7" w14:textId="77777777" w:rsidR="00AF3F0C" w:rsidRDefault="00AF3F0C">
    <w:pPr>
      <w:pStyle w:val="Encabezado"/>
    </w:pPr>
    <w:r>
      <w:rPr>
        <w:noProof/>
      </w:rPr>
      <w:drawing>
        <wp:inline distT="0" distB="0" distL="0" distR="0" wp14:anchorId="4BB1E8B4" wp14:editId="03393070">
          <wp:extent cx="5401310" cy="817245"/>
          <wp:effectExtent l="0" t="0" r="889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8172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71B"/>
    <w:multiLevelType w:val="hybridMultilevel"/>
    <w:tmpl w:val="8E04BBE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25238B3"/>
    <w:multiLevelType w:val="hybridMultilevel"/>
    <w:tmpl w:val="D466E4D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43C1192"/>
    <w:multiLevelType w:val="hybridMultilevel"/>
    <w:tmpl w:val="8B6EA1F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47D2181"/>
    <w:multiLevelType w:val="hybridMultilevel"/>
    <w:tmpl w:val="EF88D9D6"/>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4" w15:restartNumberingAfterBreak="0">
    <w:nsid w:val="1DC00082"/>
    <w:multiLevelType w:val="hybridMultilevel"/>
    <w:tmpl w:val="72A802D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F97102A"/>
    <w:multiLevelType w:val="hybridMultilevel"/>
    <w:tmpl w:val="C038D9C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31E666E"/>
    <w:multiLevelType w:val="hybridMultilevel"/>
    <w:tmpl w:val="9CA4D60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420075B"/>
    <w:multiLevelType w:val="hybridMultilevel"/>
    <w:tmpl w:val="DB5A8F6C"/>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46565F3"/>
    <w:multiLevelType w:val="hybridMultilevel"/>
    <w:tmpl w:val="F24A996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7F76B47"/>
    <w:multiLevelType w:val="hybridMultilevel"/>
    <w:tmpl w:val="9C3292A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2BC25A98"/>
    <w:multiLevelType w:val="hybridMultilevel"/>
    <w:tmpl w:val="9B92D69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E400D08"/>
    <w:multiLevelType w:val="hybridMultilevel"/>
    <w:tmpl w:val="1C0AF19C"/>
    <w:lvl w:ilvl="0" w:tplc="340A0001">
      <w:start w:val="1"/>
      <w:numFmt w:val="bullet"/>
      <w:lvlText w:val=""/>
      <w:lvlJc w:val="left"/>
      <w:pPr>
        <w:ind w:left="644" w:hanging="360"/>
      </w:pPr>
      <w:rPr>
        <w:rFonts w:ascii="Symbol" w:hAnsi="Symbol" w:hint="default"/>
      </w:rPr>
    </w:lvl>
    <w:lvl w:ilvl="1" w:tplc="340A0003" w:tentative="1">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abstractNum w:abstractNumId="12" w15:restartNumberingAfterBreak="0">
    <w:nsid w:val="34752C9B"/>
    <w:multiLevelType w:val="hybridMultilevel"/>
    <w:tmpl w:val="F03611B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3" w15:restartNumberingAfterBreak="0">
    <w:nsid w:val="4A0A36E6"/>
    <w:multiLevelType w:val="hybridMultilevel"/>
    <w:tmpl w:val="154ED5A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F7E5818"/>
    <w:multiLevelType w:val="hybridMultilevel"/>
    <w:tmpl w:val="C106A8D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67B7DFF"/>
    <w:multiLevelType w:val="hybridMultilevel"/>
    <w:tmpl w:val="E220AA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80C0139"/>
    <w:multiLevelType w:val="hybridMultilevel"/>
    <w:tmpl w:val="47FCF6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65AD5957"/>
    <w:multiLevelType w:val="hybridMultilevel"/>
    <w:tmpl w:val="6E2AAD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66F8744F"/>
    <w:multiLevelType w:val="hybridMultilevel"/>
    <w:tmpl w:val="B60687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6B1672C4"/>
    <w:multiLevelType w:val="hybridMultilevel"/>
    <w:tmpl w:val="42B801B8"/>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70ED7CA5"/>
    <w:multiLevelType w:val="hybridMultilevel"/>
    <w:tmpl w:val="22D8330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791914EF"/>
    <w:multiLevelType w:val="hybridMultilevel"/>
    <w:tmpl w:val="FDB83D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2"/>
  </w:num>
  <w:num w:numId="4">
    <w:abstractNumId w:val="17"/>
  </w:num>
  <w:num w:numId="5">
    <w:abstractNumId w:val="15"/>
  </w:num>
  <w:num w:numId="6">
    <w:abstractNumId w:val="21"/>
  </w:num>
  <w:num w:numId="7">
    <w:abstractNumId w:val="3"/>
  </w:num>
  <w:num w:numId="8">
    <w:abstractNumId w:val="18"/>
  </w:num>
  <w:num w:numId="9">
    <w:abstractNumId w:val="14"/>
  </w:num>
  <w:num w:numId="10">
    <w:abstractNumId w:val="2"/>
  </w:num>
  <w:num w:numId="11">
    <w:abstractNumId w:val="11"/>
  </w:num>
  <w:num w:numId="12">
    <w:abstractNumId w:val="6"/>
  </w:num>
  <w:num w:numId="13">
    <w:abstractNumId w:val="7"/>
  </w:num>
  <w:num w:numId="14">
    <w:abstractNumId w:val="19"/>
  </w:num>
  <w:num w:numId="15">
    <w:abstractNumId w:val="13"/>
  </w:num>
  <w:num w:numId="16">
    <w:abstractNumId w:val="4"/>
  </w:num>
  <w:num w:numId="17">
    <w:abstractNumId w:val="10"/>
  </w:num>
  <w:num w:numId="18">
    <w:abstractNumId w:val="8"/>
  </w:num>
  <w:num w:numId="19">
    <w:abstractNumId w:val="20"/>
  </w:num>
  <w:num w:numId="20">
    <w:abstractNumId w:val="5"/>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27B"/>
    <w:rsid w:val="00007143"/>
    <w:rsid w:val="0000715F"/>
    <w:rsid w:val="00020C3E"/>
    <w:rsid w:val="000210DA"/>
    <w:rsid w:val="00021B32"/>
    <w:rsid w:val="00026C95"/>
    <w:rsid w:val="000338B5"/>
    <w:rsid w:val="0004718C"/>
    <w:rsid w:val="0004739F"/>
    <w:rsid w:val="00051288"/>
    <w:rsid w:val="00053C4B"/>
    <w:rsid w:val="00057825"/>
    <w:rsid w:val="00066A2A"/>
    <w:rsid w:val="00070561"/>
    <w:rsid w:val="0007684E"/>
    <w:rsid w:val="000806A5"/>
    <w:rsid w:val="000818B1"/>
    <w:rsid w:val="00084226"/>
    <w:rsid w:val="00085D17"/>
    <w:rsid w:val="0009582F"/>
    <w:rsid w:val="000A0FD2"/>
    <w:rsid w:val="000B1E8A"/>
    <w:rsid w:val="000B4B38"/>
    <w:rsid w:val="000C231D"/>
    <w:rsid w:val="000C3A35"/>
    <w:rsid w:val="000C74B3"/>
    <w:rsid w:val="000D524F"/>
    <w:rsid w:val="000D5AC3"/>
    <w:rsid w:val="000E4686"/>
    <w:rsid w:val="000F53CA"/>
    <w:rsid w:val="0010089F"/>
    <w:rsid w:val="00106EDD"/>
    <w:rsid w:val="001071D1"/>
    <w:rsid w:val="001079CA"/>
    <w:rsid w:val="00114FBE"/>
    <w:rsid w:val="00115402"/>
    <w:rsid w:val="00117201"/>
    <w:rsid w:val="00117365"/>
    <w:rsid w:val="00126EB3"/>
    <w:rsid w:val="0013772B"/>
    <w:rsid w:val="00145AD5"/>
    <w:rsid w:val="001550F7"/>
    <w:rsid w:val="00176637"/>
    <w:rsid w:val="00187EAF"/>
    <w:rsid w:val="001916A5"/>
    <w:rsid w:val="00191A3F"/>
    <w:rsid w:val="00192C76"/>
    <w:rsid w:val="001A7A0B"/>
    <w:rsid w:val="001B41EF"/>
    <w:rsid w:val="001B5FC7"/>
    <w:rsid w:val="001C1738"/>
    <w:rsid w:val="001D4C5D"/>
    <w:rsid w:val="001D68A9"/>
    <w:rsid w:val="001E6D69"/>
    <w:rsid w:val="001E7ED7"/>
    <w:rsid w:val="001F4A4F"/>
    <w:rsid w:val="00203F58"/>
    <w:rsid w:val="00205799"/>
    <w:rsid w:val="00206EE9"/>
    <w:rsid w:val="002139F3"/>
    <w:rsid w:val="0021667A"/>
    <w:rsid w:val="00236E61"/>
    <w:rsid w:val="00237CF4"/>
    <w:rsid w:val="002450F2"/>
    <w:rsid w:val="00251A19"/>
    <w:rsid w:val="00254C39"/>
    <w:rsid w:val="00270BB0"/>
    <w:rsid w:val="00271227"/>
    <w:rsid w:val="002810E8"/>
    <w:rsid w:val="00281CC8"/>
    <w:rsid w:val="002A3BAF"/>
    <w:rsid w:val="002A44DE"/>
    <w:rsid w:val="002A4C9A"/>
    <w:rsid w:val="002A5F83"/>
    <w:rsid w:val="002B2E78"/>
    <w:rsid w:val="002B3F83"/>
    <w:rsid w:val="002C7E11"/>
    <w:rsid w:val="002D03E2"/>
    <w:rsid w:val="002D49D4"/>
    <w:rsid w:val="002E65B4"/>
    <w:rsid w:val="002F1E40"/>
    <w:rsid w:val="0030327B"/>
    <w:rsid w:val="0032366A"/>
    <w:rsid w:val="003320FF"/>
    <w:rsid w:val="0034759F"/>
    <w:rsid w:val="00347B06"/>
    <w:rsid w:val="0035098C"/>
    <w:rsid w:val="00350E03"/>
    <w:rsid w:val="0035487B"/>
    <w:rsid w:val="003561FA"/>
    <w:rsid w:val="003627BC"/>
    <w:rsid w:val="00364277"/>
    <w:rsid w:val="0036474E"/>
    <w:rsid w:val="003671D9"/>
    <w:rsid w:val="003702AE"/>
    <w:rsid w:val="00377EFB"/>
    <w:rsid w:val="003812DD"/>
    <w:rsid w:val="003854EE"/>
    <w:rsid w:val="00387A5A"/>
    <w:rsid w:val="00390430"/>
    <w:rsid w:val="003A5071"/>
    <w:rsid w:val="003B248E"/>
    <w:rsid w:val="003B6DFD"/>
    <w:rsid w:val="003C09F6"/>
    <w:rsid w:val="003C0C5F"/>
    <w:rsid w:val="003C45AA"/>
    <w:rsid w:val="003C7412"/>
    <w:rsid w:val="003D168D"/>
    <w:rsid w:val="003D3DDB"/>
    <w:rsid w:val="003D3EA2"/>
    <w:rsid w:val="003F4EB0"/>
    <w:rsid w:val="003F6767"/>
    <w:rsid w:val="0041655C"/>
    <w:rsid w:val="004166C5"/>
    <w:rsid w:val="00431895"/>
    <w:rsid w:val="0044080E"/>
    <w:rsid w:val="00443431"/>
    <w:rsid w:val="00460A32"/>
    <w:rsid w:val="004651D4"/>
    <w:rsid w:val="00475D19"/>
    <w:rsid w:val="004771FA"/>
    <w:rsid w:val="00477C54"/>
    <w:rsid w:val="004849BC"/>
    <w:rsid w:val="00485B1F"/>
    <w:rsid w:val="00494272"/>
    <w:rsid w:val="00495145"/>
    <w:rsid w:val="004B234C"/>
    <w:rsid w:val="004B44B4"/>
    <w:rsid w:val="004C0CEF"/>
    <w:rsid w:val="004F1A68"/>
    <w:rsid w:val="004F7922"/>
    <w:rsid w:val="005002CB"/>
    <w:rsid w:val="005030A6"/>
    <w:rsid w:val="005030F5"/>
    <w:rsid w:val="00503B5E"/>
    <w:rsid w:val="005210AB"/>
    <w:rsid w:val="0052398A"/>
    <w:rsid w:val="0053076D"/>
    <w:rsid w:val="00545228"/>
    <w:rsid w:val="00546FB4"/>
    <w:rsid w:val="00550271"/>
    <w:rsid w:val="005553B7"/>
    <w:rsid w:val="005655A2"/>
    <w:rsid w:val="0056602C"/>
    <w:rsid w:val="00566885"/>
    <w:rsid w:val="005717AB"/>
    <w:rsid w:val="00575018"/>
    <w:rsid w:val="005812DD"/>
    <w:rsid w:val="0058255D"/>
    <w:rsid w:val="00583ECA"/>
    <w:rsid w:val="0058616D"/>
    <w:rsid w:val="005A6063"/>
    <w:rsid w:val="005A66B4"/>
    <w:rsid w:val="005A7D47"/>
    <w:rsid w:val="005B1E04"/>
    <w:rsid w:val="005B315D"/>
    <w:rsid w:val="005B69A8"/>
    <w:rsid w:val="005C3F31"/>
    <w:rsid w:val="005D1493"/>
    <w:rsid w:val="005E0923"/>
    <w:rsid w:val="005E4F15"/>
    <w:rsid w:val="005F087F"/>
    <w:rsid w:val="005F5785"/>
    <w:rsid w:val="006045C3"/>
    <w:rsid w:val="0060491B"/>
    <w:rsid w:val="00607F6E"/>
    <w:rsid w:val="006121D5"/>
    <w:rsid w:val="00615FC2"/>
    <w:rsid w:val="006274C9"/>
    <w:rsid w:val="00627603"/>
    <w:rsid w:val="00630F3B"/>
    <w:rsid w:val="00640EB8"/>
    <w:rsid w:val="006573A8"/>
    <w:rsid w:val="00662F57"/>
    <w:rsid w:val="006633B8"/>
    <w:rsid w:val="00663733"/>
    <w:rsid w:val="00671CB9"/>
    <w:rsid w:val="00672CA5"/>
    <w:rsid w:val="006733B1"/>
    <w:rsid w:val="00673CB0"/>
    <w:rsid w:val="00683CFA"/>
    <w:rsid w:val="00685611"/>
    <w:rsid w:val="00685FB9"/>
    <w:rsid w:val="00694DD0"/>
    <w:rsid w:val="006A1D48"/>
    <w:rsid w:val="006A72B2"/>
    <w:rsid w:val="006D0065"/>
    <w:rsid w:val="006D2C0F"/>
    <w:rsid w:val="006D3B5F"/>
    <w:rsid w:val="006D7F70"/>
    <w:rsid w:val="006E6F8A"/>
    <w:rsid w:val="006F193E"/>
    <w:rsid w:val="006F333D"/>
    <w:rsid w:val="00705CF1"/>
    <w:rsid w:val="007107B9"/>
    <w:rsid w:val="00717522"/>
    <w:rsid w:val="00723958"/>
    <w:rsid w:val="00735806"/>
    <w:rsid w:val="00751EC3"/>
    <w:rsid w:val="00757E44"/>
    <w:rsid w:val="0076374E"/>
    <w:rsid w:val="00763AAA"/>
    <w:rsid w:val="00766B99"/>
    <w:rsid w:val="00770F3F"/>
    <w:rsid w:val="00771FDA"/>
    <w:rsid w:val="00775976"/>
    <w:rsid w:val="00777143"/>
    <w:rsid w:val="0077720E"/>
    <w:rsid w:val="00780298"/>
    <w:rsid w:val="007826E8"/>
    <w:rsid w:val="007847CB"/>
    <w:rsid w:val="007852A7"/>
    <w:rsid w:val="007965BD"/>
    <w:rsid w:val="007A5E86"/>
    <w:rsid w:val="007B3A1D"/>
    <w:rsid w:val="007C00A8"/>
    <w:rsid w:val="007D55F5"/>
    <w:rsid w:val="007D7C3E"/>
    <w:rsid w:val="007F369C"/>
    <w:rsid w:val="007F6ED0"/>
    <w:rsid w:val="00810A82"/>
    <w:rsid w:val="00813494"/>
    <w:rsid w:val="00825B06"/>
    <w:rsid w:val="00827033"/>
    <w:rsid w:val="00840CA0"/>
    <w:rsid w:val="00843CEB"/>
    <w:rsid w:val="00845EE2"/>
    <w:rsid w:val="008669E8"/>
    <w:rsid w:val="0086724B"/>
    <w:rsid w:val="00872659"/>
    <w:rsid w:val="008767F5"/>
    <w:rsid w:val="00887C84"/>
    <w:rsid w:val="008932A4"/>
    <w:rsid w:val="008A4598"/>
    <w:rsid w:val="008A4A99"/>
    <w:rsid w:val="008A5B77"/>
    <w:rsid w:val="008A63B8"/>
    <w:rsid w:val="008B19E4"/>
    <w:rsid w:val="008B3948"/>
    <w:rsid w:val="008C03C7"/>
    <w:rsid w:val="008C0C76"/>
    <w:rsid w:val="008C378D"/>
    <w:rsid w:val="008C3F46"/>
    <w:rsid w:val="008C4C85"/>
    <w:rsid w:val="008C62E1"/>
    <w:rsid w:val="008D5726"/>
    <w:rsid w:val="008D692C"/>
    <w:rsid w:val="008E2728"/>
    <w:rsid w:val="008E415F"/>
    <w:rsid w:val="008E4E01"/>
    <w:rsid w:val="008E6160"/>
    <w:rsid w:val="008F50CB"/>
    <w:rsid w:val="008F63C5"/>
    <w:rsid w:val="00902473"/>
    <w:rsid w:val="009031EC"/>
    <w:rsid w:val="00904F6F"/>
    <w:rsid w:val="00906C64"/>
    <w:rsid w:val="0092156C"/>
    <w:rsid w:val="009262A1"/>
    <w:rsid w:val="0092642B"/>
    <w:rsid w:val="009333E6"/>
    <w:rsid w:val="00953251"/>
    <w:rsid w:val="00953F76"/>
    <w:rsid w:val="009546CD"/>
    <w:rsid w:val="0095599C"/>
    <w:rsid w:val="0095680F"/>
    <w:rsid w:val="00962389"/>
    <w:rsid w:val="00962DD6"/>
    <w:rsid w:val="00963214"/>
    <w:rsid w:val="009671CA"/>
    <w:rsid w:val="0097208C"/>
    <w:rsid w:val="0098187C"/>
    <w:rsid w:val="00982243"/>
    <w:rsid w:val="00982767"/>
    <w:rsid w:val="00986488"/>
    <w:rsid w:val="009930BF"/>
    <w:rsid w:val="00994219"/>
    <w:rsid w:val="009B2225"/>
    <w:rsid w:val="009C3F28"/>
    <w:rsid w:val="009C4ED6"/>
    <w:rsid w:val="009E24E3"/>
    <w:rsid w:val="009E2F0E"/>
    <w:rsid w:val="009E3915"/>
    <w:rsid w:val="009E6CCF"/>
    <w:rsid w:val="009F6FDC"/>
    <w:rsid w:val="009F7FF5"/>
    <w:rsid w:val="00A0136B"/>
    <w:rsid w:val="00A05B9E"/>
    <w:rsid w:val="00A149D5"/>
    <w:rsid w:val="00A151BF"/>
    <w:rsid w:val="00A175B8"/>
    <w:rsid w:val="00A2358F"/>
    <w:rsid w:val="00A31D79"/>
    <w:rsid w:val="00A3578B"/>
    <w:rsid w:val="00A41D6B"/>
    <w:rsid w:val="00A425EE"/>
    <w:rsid w:val="00A47CFF"/>
    <w:rsid w:val="00A50644"/>
    <w:rsid w:val="00A54881"/>
    <w:rsid w:val="00A56029"/>
    <w:rsid w:val="00A57DC8"/>
    <w:rsid w:val="00A77F77"/>
    <w:rsid w:val="00A85615"/>
    <w:rsid w:val="00A8653E"/>
    <w:rsid w:val="00A87EEF"/>
    <w:rsid w:val="00A920CC"/>
    <w:rsid w:val="00A92901"/>
    <w:rsid w:val="00AA3F74"/>
    <w:rsid w:val="00AB0840"/>
    <w:rsid w:val="00AB6BD2"/>
    <w:rsid w:val="00AC3EC5"/>
    <w:rsid w:val="00AD1F4A"/>
    <w:rsid w:val="00AD291F"/>
    <w:rsid w:val="00AD7433"/>
    <w:rsid w:val="00AE0196"/>
    <w:rsid w:val="00AE38CB"/>
    <w:rsid w:val="00AE4913"/>
    <w:rsid w:val="00AE721D"/>
    <w:rsid w:val="00AF0D30"/>
    <w:rsid w:val="00AF3F0C"/>
    <w:rsid w:val="00B01D7E"/>
    <w:rsid w:val="00B03559"/>
    <w:rsid w:val="00B064B7"/>
    <w:rsid w:val="00B11E07"/>
    <w:rsid w:val="00B311F7"/>
    <w:rsid w:val="00B314CC"/>
    <w:rsid w:val="00B32552"/>
    <w:rsid w:val="00B41892"/>
    <w:rsid w:val="00B56842"/>
    <w:rsid w:val="00B57FF3"/>
    <w:rsid w:val="00B612C2"/>
    <w:rsid w:val="00B61A2F"/>
    <w:rsid w:val="00B67039"/>
    <w:rsid w:val="00B80D42"/>
    <w:rsid w:val="00B833D1"/>
    <w:rsid w:val="00B83815"/>
    <w:rsid w:val="00B947AE"/>
    <w:rsid w:val="00BB729E"/>
    <w:rsid w:val="00BB7435"/>
    <w:rsid w:val="00BC0DF4"/>
    <w:rsid w:val="00BC3BA4"/>
    <w:rsid w:val="00BD0A2B"/>
    <w:rsid w:val="00BD2D42"/>
    <w:rsid w:val="00BD42BB"/>
    <w:rsid w:val="00BD681E"/>
    <w:rsid w:val="00BF6977"/>
    <w:rsid w:val="00C03244"/>
    <w:rsid w:val="00C11525"/>
    <w:rsid w:val="00C12360"/>
    <w:rsid w:val="00C127E1"/>
    <w:rsid w:val="00C20ED4"/>
    <w:rsid w:val="00C24860"/>
    <w:rsid w:val="00C359DA"/>
    <w:rsid w:val="00C36DFE"/>
    <w:rsid w:val="00C426B1"/>
    <w:rsid w:val="00C43908"/>
    <w:rsid w:val="00C441A3"/>
    <w:rsid w:val="00C5636E"/>
    <w:rsid w:val="00C565F3"/>
    <w:rsid w:val="00C745ED"/>
    <w:rsid w:val="00C83735"/>
    <w:rsid w:val="00C837AE"/>
    <w:rsid w:val="00C84C6B"/>
    <w:rsid w:val="00C904B6"/>
    <w:rsid w:val="00C90B78"/>
    <w:rsid w:val="00C91A40"/>
    <w:rsid w:val="00C93063"/>
    <w:rsid w:val="00C933E0"/>
    <w:rsid w:val="00C93A9A"/>
    <w:rsid w:val="00C96E2E"/>
    <w:rsid w:val="00CA0619"/>
    <w:rsid w:val="00CA1E0C"/>
    <w:rsid w:val="00CA1F91"/>
    <w:rsid w:val="00CA3D7A"/>
    <w:rsid w:val="00CA4FEF"/>
    <w:rsid w:val="00CA5DDD"/>
    <w:rsid w:val="00CA6075"/>
    <w:rsid w:val="00CA6FE8"/>
    <w:rsid w:val="00CB2BB3"/>
    <w:rsid w:val="00CD5670"/>
    <w:rsid w:val="00CD6F51"/>
    <w:rsid w:val="00CD7BF6"/>
    <w:rsid w:val="00CF57A1"/>
    <w:rsid w:val="00CF6C7D"/>
    <w:rsid w:val="00D057B9"/>
    <w:rsid w:val="00D06734"/>
    <w:rsid w:val="00D30129"/>
    <w:rsid w:val="00D329D2"/>
    <w:rsid w:val="00D3327B"/>
    <w:rsid w:val="00D4570B"/>
    <w:rsid w:val="00D5178C"/>
    <w:rsid w:val="00D55662"/>
    <w:rsid w:val="00D567B5"/>
    <w:rsid w:val="00D61952"/>
    <w:rsid w:val="00D721E3"/>
    <w:rsid w:val="00D92EF5"/>
    <w:rsid w:val="00D94E68"/>
    <w:rsid w:val="00D95CB8"/>
    <w:rsid w:val="00DA1E25"/>
    <w:rsid w:val="00DA31B8"/>
    <w:rsid w:val="00DA3A77"/>
    <w:rsid w:val="00DA48BF"/>
    <w:rsid w:val="00DA4A77"/>
    <w:rsid w:val="00DB018C"/>
    <w:rsid w:val="00DB2FE4"/>
    <w:rsid w:val="00DB3CB6"/>
    <w:rsid w:val="00DB4166"/>
    <w:rsid w:val="00DC21FF"/>
    <w:rsid w:val="00DE668A"/>
    <w:rsid w:val="00DF2590"/>
    <w:rsid w:val="00DF659E"/>
    <w:rsid w:val="00DF6EE9"/>
    <w:rsid w:val="00E02242"/>
    <w:rsid w:val="00E201F5"/>
    <w:rsid w:val="00E31FA2"/>
    <w:rsid w:val="00E32A5C"/>
    <w:rsid w:val="00E414D8"/>
    <w:rsid w:val="00E4280A"/>
    <w:rsid w:val="00E45414"/>
    <w:rsid w:val="00E45A57"/>
    <w:rsid w:val="00E53285"/>
    <w:rsid w:val="00E55E93"/>
    <w:rsid w:val="00E61432"/>
    <w:rsid w:val="00E64C2F"/>
    <w:rsid w:val="00E70752"/>
    <w:rsid w:val="00E75964"/>
    <w:rsid w:val="00E91891"/>
    <w:rsid w:val="00E92B7B"/>
    <w:rsid w:val="00E93A1D"/>
    <w:rsid w:val="00E9594B"/>
    <w:rsid w:val="00E95EDC"/>
    <w:rsid w:val="00E96B92"/>
    <w:rsid w:val="00E97516"/>
    <w:rsid w:val="00EC0F3E"/>
    <w:rsid w:val="00EC6D58"/>
    <w:rsid w:val="00EC7B10"/>
    <w:rsid w:val="00ED1A35"/>
    <w:rsid w:val="00ED4185"/>
    <w:rsid w:val="00EE5465"/>
    <w:rsid w:val="00EE61A3"/>
    <w:rsid w:val="00EE645B"/>
    <w:rsid w:val="00EE78DD"/>
    <w:rsid w:val="00EF0CAD"/>
    <w:rsid w:val="00EF5B01"/>
    <w:rsid w:val="00EF6141"/>
    <w:rsid w:val="00F00AB9"/>
    <w:rsid w:val="00F037C8"/>
    <w:rsid w:val="00F07027"/>
    <w:rsid w:val="00F13300"/>
    <w:rsid w:val="00F148DE"/>
    <w:rsid w:val="00F22FA2"/>
    <w:rsid w:val="00F27096"/>
    <w:rsid w:val="00F42997"/>
    <w:rsid w:val="00F43CCF"/>
    <w:rsid w:val="00F54941"/>
    <w:rsid w:val="00F716F9"/>
    <w:rsid w:val="00F71881"/>
    <w:rsid w:val="00F746B5"/>
    <w:rsid w:val="00F7623A"/>
    <w:rsid w:val="00F82611"/>
    <w:rsid w:val="00F86D1A"/>
    <w:rsid w:val="00F929DF"/>
    <w:rsid w:val="00FA0BA8"/>
    <w:rsid w:val="00FB27A7"/>
    <w:rsid w:val="00FB2DBF"/>
    <w:rsid w:val="00FB71E8"/>
    <w:rsid w:val="00FD048B"/>
    <w:rsid w:val="00FD2BC5"/>
    <w:rsid w:val="00FD758D"/>
    <w:rsid w:val="00FF0E8D"/>
    <w:rsid w:val="00FF16FE"/>
    <w:rsid w:val="00FF7BD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18C42"/>
  <w15:chartTrackingRefBased/>
  <w15:docId w15:val="{73BB9DF0-4CC0-4E62-AB68-E0BA84695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08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715F"/>
    <w:pPr>
      <w:ind w:left="720"/>
      <w:contextualSpacing/>
    </w:pPr>
  </w:style>
  <w:style w:type="paragraph" w:styleId="Encabezado">
    <w:name w:val="header"/>
    <w:basedOn w:val="Normal"/>
    <w:link w:val="EncabezadoCar"/>
    <w:uiPriority w:val="99"/>
    <w:unhideWhenUsed/>
    <w:rsid w:val="00AF3F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3F0C"/>
  </w:style>
  <w:style w:type="paragraph" w:styleId="Piedepgina">
    <w:name w:val="footer"/>
    <w:basedOn w:val="Normal"/>
    <w:link w:val="PiedepginaCar"/>
    <w:uiPriority w:val="99"/>
    <w:unhideWhenUsed/>
    <w:rsid w:val="00AF3F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3F0C"/>
  </w:style>
  <w:style w:type="character" w:styleId="Hipervnculo">
    <w:name w:val="Hyperlink"/>
    <w:basedOn w:val="Fuentedeprrafopredeter"/>
    <w:uiPriority w:val="99"/>
    <w:unhideWhenUsed/>
    <w:rsid w:val="003627BC"/>
    <w:rPr>
      <w:color w:val="0563C1" w:themeColor="hyperlink"/>
      <w:u w:val="single"/>
    </w:rPr>
  </w:style>
  <w:style w:type="paragraph" w:styleId="Sinespaciado">
    <w:name w:val="No Spacing"/>
    <w:uiPriority w:val="1"/>
    <w:qFormat/>
    <w:rsid w:val="007965BD"/>
    <w:pPr>
      <w:spacing w:after="0" w:line="240" w:lineRule="auto"/>
    </w:pPr>
  </w:style>
  <w:style w:type="character" w:styleId="Mencinsinresolver">
    <w:name w:val="Unresolved Mention"/>
    <w:basedOn w:val="Fuentedeprrafopredeter"/>
    <w:uiPriority w:val="99"/>
    <w:semiHidden/>
    <w:unhideWhenUsed/>
    <w:rsid w:val="00385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6F8B0-D65A-4827-B08E-1DF8D33AB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2551</Words>
  <Characters>14036</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2021-03-26T21:36:00Z</dcterms:created>
  <dcterms:modified xsi:type="dcterms:W3CDTF">2021-06-04T06:02:00Z</dcterms:modified>
</cp:coreProperties>
</file>