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D" w:rsidRPr="00003DFD" w:rsidRDefault="00003DFD" w:rsidP="00003DFD">
      <w:pPr>
        <w:spacing w:after="0" w:line="360" w:lineRule="auto"/>
        <w:ind w:left="720"/>
        <w:jc w:val="center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 w:rsidRPr="00003DFD">
        <w:rPr>
          <w:rFonts w:ascii="Arial" w:eastAsia="Calibri" w:hAnsi="Arial" w:cs="Arial"/>
          <w:b/>
          <w:szCs w:val="24"/>
        </w:rPr>
        <w:t>CARTA COMPROMISO DEL INVESTIGADOR</w:t>
      </w:r>
    </w:p>
    <w:p w:rsidR="00003DFD" w:rsidRPr="00003DFD" w:rsidRDefault="00003DFD" w:rsidP="00003DFD">
      <w:pPr>
        <w:spacing w:after="0" w:line="360" w:lineRule="auto"/>
        <w:ind w:left="720"/>
        <w:jc w:val="center"/>
        <w:rPr>
          <w:rFonts w:ascii="Arial" w:eastAsia="Calibri" w:hAnsi="Arial" w:cs="Arial"/>
          <w:b/>
          <w:szCs w:val="24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Yo</w:t>
      </w:r>
      <w:proofErr w:type="gramStart"/>
      <w:r w:rsidRPr="00003DFD">
        <w:rPr>
          <w:rFonts w:ascii="Arial" w:eastAsia="Calibri" w:hAnsi="Arial" w:cs="Arial"/>
          <w:sz w:val="20"/>
          <w:szCs w:val="20"/>
        </w:rPr>
        <w:t>:_</w:t>
      </w:r>
      <w:proofErr w:type="gramEnd"/>
      <w:r w:rsidRPr="00003DFD">
        <w:rPr>
          <w:rFonts w:ascii="Arial" w:eastAsia="Calibri" w:hAnsi="Arial" w:cs="Arial"/>
          <w:sz w:val="20"/>
          <w:szCs w:val="20"/>
        </w:rPr>
        <w:t>_______________________________________</w:t>
      </w:r>
      <w:r w:rsidR="00C9229A">
        <w:rPr>
          <w:rFonts w:ascii="Arial" w:eastAsia="Calibri" w:hAnsi="Arial" w:cs="Arial"/>
          <w:sz w:val="20"/>
          <w:szCs w:val="20"/>
        </w:rPr>
        <w:t>___RUT:____________________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En mi calidad de investigador del proyecto de investigación: “__________________________________________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="002003DB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>______</w:t>
      </w:r>
      <w:r w:rsidRPr="00003DFD">
        <w:rPr>
          <w:rFonts w:ascii="Arial" w:eastAsia="Calibri" w:hAnsi="Arial" w:cs="Arial"/>
          <w:sz w:val="20"/>
          <w:szCs w:val="20"/>
        </w:rPr>
        <w:t>____”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Mediante la suscripción del presente documento me comprometo y/o declaro, ante el Comité Étic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Científic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de la Universidad de Tarapacá</w:t>
      </w:r>
      <w:r w:rsidR="0086264A">
        <w:rPr>
          <w:rFonts w:ascii="Arial" w:eastAsia="Calibri" w:hAnsi="Arial" w:cs="Arial"/>
          <w:sz w:val="20"/>
          <w:szCs w:val="20"/>
        </w:rPr>
        <w:t xml:space="preserve"> de Arica</w:t>
      </w:r>
      <w:r w:rsidRPr="00003DFD">
        <w:rPr>
          <w:rFonts w:ascii="Arial" w:eastAsia="Calibri" w:hAnsi="Arial" w:cs="Arial"/>
          <w:sz w:val="20"/>
          <w:szCs w:val="20"/>
        </w:rPr>
        <w:t>, en adelante</w:t>
      </w:r>
      <w:r w:rsidR="005008EC">
        <w:rPr>
          <w:rFonts w:ascii="Arial" w:eastAsia="Calibri" w:hAnsi="Arial" w:cs="Arial"/>
          <w:sz w:val="20"/>
          <w:szCs w:val="20"/>
        </w:rPr>
        <w:t xml:space="preserve"> </w:t>
      </w:r>
      <w:r w:rsidRPr="00003DFD">
        <w:rPr>
          <w:rFonts w:ascii="Arial" w:eastAsia="Calibri" w:hAnsi="Arial" w:cs="Arial"/>
          <w:sz w:val="20"/>
          <w:szCs w:val="20"/>
        </w:rPr>
        <w:t>a: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Declarar mis potenciales conflictos de interés ante el Comité respectivo.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Declaro conocer las leyes y normativas vigentes para la conducción correcta del proyecto.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los eventos adversos en la forma más rápida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Reportar al Comité cualquier desviación del protocolo.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informes de seguimiento y reportarlos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el informe final al término del estudio y reportarlo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al Comité: auditorías, inspecciones o suspensión del estudio, enviando un informe con los resultados obtenidos, las razones de suspensión y el programa de acción en relación con los sujetos participantes.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el procedimiento del consentimiento informado se lleve a cabo de tal forma que promueve la autonomía del sujeto, asegurándose que éste logre entender la investigación, sus riesgos y beneficios, si los hubiere.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Tomar a su cargo un número razonable de casos que no le impida asumir la responsabilidad del estudio en forma total.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los datos entregados sean íntegros y confiables, cumpliendo con el protocolo autorizado.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Cumplir el estándar 10 de la Norma Técnica Nº 0151 Ministerio de Salud, sobre la responsabilidad de los investigadores (Julio, 2013), aprobada por Exenta N° 403/2013 de julio 11 de 2013, sobre estándares de acreditación de los Comité Ético Científico.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Respetar la normativa y protocolos que para los efectos precedentemente indicados posee el CEC-UTA, cuando corresponda.</w:t>
      </w:r>
    </w:p>
    <w:p w:rsidR="00003DFD" w:rsidRPr="00003DFD" w:rsidRDefault="00003DFD" w:rsidP="00003DFD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  <w:r w:rsidRPr="00003DFD">
        <w:rPr>
          <w:rFonts w:ascii="Arial" w:eastAsia="MS Mincho" w:hAnsi="Arial" w:cs="Arial"/>
          <w:sz w:val="20"/>
          <w:szCs w:val="20"/>
          <w:lang w:val="es-CL"/>
        </w:rPr>
        <w:t>Seguros, para proceder en caso de eventos adversos que ocurra en su investigación.</w:t>
      </w:r>
    </w:p>
    <w:p w:rsidR="00003DFD" w:rsidRPr="00003DFD" w:rsidRDefault="00003DFD" w:rsidP="00003DFD">
      <w:pPr>
        <w:spacing w:after="0" w:line="240" w:lineRule="auto"/>
        <w:ind w:left="644"/>
        <w:rPr>
          <w:rFonts w:ascii="Arial" w:eastAsia="MS Mincho" w:hAnsi="Arial" w:cs="Arial"/>
          <w:sz w:val="20"/>
          <w:szCs w:val="20"/>
          <w:lang w:val="es-CL"/>
        </w:rPr>
      </w:pPr>
    </w:p>
    <w:p w:rsidR="00003DFD" w:rsidRPr="00DC13D8" w:rsidRDefault="00003DFD" w:rsidP="00DC13D8">
      <w:pPr>
        <w:pStyle w:val="Prrafodelista"/>
        <w:numPr>
          <w:ilvl w:val="0"/>
          <w:numId w:val="1"/>
        </w:numPr>
        <w:rPr>
          <w:rFonts w:ascii="Arial" w:eastAsia="MS Mincho" w:hAnsi="Arial" w:cs="Arial"/>
          <w:sz w:val="20"/>
          <w:szCs w:val="20"/>
          <w:lang w:val="es-CL"/>
        </w:rPr>
      </w:pP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Informar a los participantes los procesos de la investigación periódicamente en un </w:t>
      </w:r>
      <w:r w:rsidR="00DC13D8" w:rsidRPr="00DC13D8">
        <w:rPr>
          <w:rFonts w:ascii="Arial" w:eastAsia="MS Mincho" w:hAnsi="Arial" w:cs="Arial"/>
          <w:sz w:val="20"/>
          <w:szCs w:val="20"/>
          <w:lang w:val="es-CL"/>
        </w:rPr>
        <w:t>medio adecuado</w:t>
      </w: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 y comprensible, de acuerdo a la duración del proyecto.    </w:t>
      </w:r>
    </w:p>
    <w:p w:rsidR="00DC13D8" w:rsidRPr="00DC13D8" w:rsidRDefault="00DC13D8" w:rsidP="00DC13D8">
      <w:pPr>
        <w:pStyle w:val="Prrafodelista"/>
        <w:jc w:val="both"/>
        <w:rPr>
          <w:rFonts w:ascii="Arial" w:eastAsia="MS Mincho" w:hAnsi="Arial" w:cs="Arial"/>
          <w:sz w:val="20"/>
          <w:szCs w:val="20"/>
          <w:lang w:val="es-CL"/>
        </w:rPr>
      </w:pPr>
    </w:p>
    <w:p w:rsidR="00DC13D8" w:rsidRPr="00DC13D8" w:rsidRDefault="00DC13D8" w:rsidP="00DC13D8">
      <w:pPr>
        <w:pStyle w:val="Prrafodelista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  <w:lang w:val="es-CL"/>
        </w:rPr>
      </w:pPr>
      <w:r>
        <w:rPr>
          <w:rFonts w:ascii="Arial" w:eastAsia="MS Mincho" w:hAnsi="Arial" w:cs="Arial"/>
          <w:sz w:val="20"/>
          <w:szCs w:val="20"/>
          <w:lang w:val="es-CL"/>
        </w:rPr>
        <w:t>Declaro la originalidad de la investigación, validez o utilidad social de las investigaciones.</w:t>
      </w:r>
    </w:p>
    <w:p w:rsidR="00003DFD" w:rsidRPr="003878E0" w:rsidRDefault="00003DFD" w:rsidP="00DC13D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  <w:r w:rsidRPr="003878E0">
        <w:rPr>
          <w:rFonts w:ascii="Arial" w:eastAsia="MS Mincho" w:hAnsi="Arial" w:cs="Arial"/>
          <w:sz w:val="20"/>
          <w:szCs w:val="20"/>
          <w:lang w:val="es-CL"/>
        </w:rPr>
        <w:t xml:space="preserve">                 </w:t>
      </w:r>
    </w:p>
    <w:p w:rsidR="003878E0" w:rsidRDefault="003878E0" w:rsidP="003878E0">
      <w:pPr>
        <w:pStyle w:val="Prrafodelista"/>
        <w:keepNext/>
        <w:numPr>
          <w:ilvl w:val="0"/>
          <w:numId w:val="1"/>
        </w:numPr>
        <w:jc w:val="both"/>
        <w:outlineLvl w:val="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" w:bidi="he-IL"/>
        </w:rPr>
      </w:pPr>
      <w:r w:rsidRPr="00E447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" w:bidi="he-IL"/>
        </w:rPr>
        <w:t xml:space="preserve">Declarar en caso de haber presentado el proyecto a otro Comité Ético Científico y entregar </w:t>
      </w:r>
    </w:p>
    <w:p w:rsidR="007507DA" w:rsidRPr="00E4473D" w:rsidRDefault="007507DA" w:rsidP="007507DA">
      <w:pPr>
        <w:rPr>
          <w:shd w:val="clear" w:color="auto" w:fill="FFFFFF"/>
          <w:lang w:val="es-ES_tradnl" w:eastAsia="es-ES" w:bidi="he-IL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" w:bidi="he-IL"/>
        </w:rPr>
        <w:t xml:space="preserve">            </w:t>
      </w:r>
      <w:r w:rsidRPr="00E4473D">
        <w:rPr>
          <w:shd w:val="clear" w:color="auto" w:fill="FFFFFF"/>
          <w:lang w:val="es-ES_tradnl" w:eastAsia="es-ES" w:bidi="he-IL"/>
        </w:rPr>
        <w:t xml:space="preserve">Información respecto a:  </w:t>
      </w:r>
    </w:p>
    <w:p w:rsidR="003878E0" w:rsidRPr="003878E0" w:rsidRDefault="00E4473D" w:rsidP="000206F4">
      <w:pPr>
        <w:rPr>
          <w:shd w:val="clear" w:color="auto" w:fill="FFFFFF"/>
          <w:lang w:eastAsia="es-ES" w:bidi="he-IL"/>
        </w:rPr>
      </w:pPr>
      <w:r>
        <w:rPr>
          <w:shd w:val="clear" w:color="auto" w:fill="FFFFFF"/>
          <w:lang w:eastAsia="es-ES" w:bidi="he-IL"/>
        </w:rPr>
        <w:t xml:space="preserve">           </w:t>
      </w:r>
      <w:r w:rsidR="007B2395">
        <w:rPr>
          <w:shd w:val="clear" w:color="auto" w:fill="FFFFFF"/>
          <w:lang w:eastAsia="es-ES" w:bidi="he-IL"/>
        </w:rPr>
        <w:t>A</w:t>
      </w:r>
      <w:r>
        <w:rPr>
          <w:shd w:val="clear" w:color="auto" w:fill="FFFFFF"/>
          <w:lang w:eastAsia="es-ES" w:bidi="he-IL"/>
        </w:rPr>
        <w:t>.-</w:t>
      </w:r>
      <w:r w:rsidR="003878E0" w:rsidRPr="003878E0">
        <w:rPr>
          <w:shd w:val="clear" w:color="auto" w:fill="FFFFFF"/>
          <w:lang w:eastAsia="es-ES" w:bidi="he-IL"/>
        </w:rPr>
        <w:t>CEC</w:t>
      </w:r>
      <w:r w:rsidR="00342D72">
        <w:rPr>
          <w:shd w:val="clear" w:color="auto" w:fill="FFFFFF"/>
          <w:lang w:eastAsia="es-ES" w:bidi="he-IL"/>
        </w:rPr>
        <w:t>s</w:t>
      </w:r>
      <w:r w:rsidR="003878E0" w:rsidRPr="003878E0">
        <w:rPr>
          <w:shd w:val="clear" w:color="auto" w:fill="FFFFFF"/>
          <w:lang w:eastAsia="es-ES" w:bidi="he-IL"/>
        </w:rPr>
        <w:t xml:space="preserve"> donde se presentó previamente el protocolo.</w:t>
      </w:r>
    </w:p>
    <w:p w:rsidR="003878E0" w:rsidRDefault="00E4473D" w:rsidP="000206F4">
      <w:pPr>
        <w:rPr>
          <w:shd w:val="clear" w:color="auto" w:fill="FFFFFF"/>
          <w:lang w:eastAsia="es-ES" w:bidi="he-IL"/>
        </w:rPr>
      </w:pPr>
      <w:r>
        <w:rPr>
          <w:shd w:val="clear" w:color="auto" w:fill="FFFFFF"/>
          <w:lang w:eastAsia="es-ES" w:bidi="he-IL"/>
        </w:rPr>
        <w:t xml:space="preserve">           </w:t>
      </w:r>
      <w:r w:rsidR="007B2395">
        <w:rPr>
          <w:shd w:val="clear" w:color="auto" w:fill="FFFFFF"/>
          <w:lang w:eastAsia="es-ES" w:bidi="he-IL"/>
        </w:rPr>
        <w:t>B</w:t>
      </w:r>
      <w:r>
        <w:rPr>
          <w:shd w:val="clear" w:color="auto" w:fill="FFFFFF"/>
          <w:lang w:eastAsia="es-ES" w:bidi="he-IL"/>
        </w:rPr>
        <w:t>.-</w:t>
      </w:r>
      <w:r w:rsidR="003878E0" w:rsidRPr="003878E0">
        <w:rPr>
          <w:shd w:val="clear" w:color="auto" w:fill="FFFFFF"/>
          <w:lang w:eastAsia="es-ES" w:bidi="he-IL"/>
        </w:rPr>
        <w:t>Fecha de presentación de dicho protocolo a él o los CECs.</w:t>
      </w:r>
    </w:p>
    <w:p w:rsidR="007B2395" w:rsidRDefault="007B2395" w:rsidP="000206F4">
      <w:pPr>
        <w:rPr>
          <w:shd w:val="clear" w:color="auto" w:fill="FFFFFF"/>
          <w:lang w:eastAsia="es-ES" w:bidi="he-IL"/>
        </w:rPr>
      </w:pPr>
    </w:p>
    <w:p w:rsidR="007B2395" w:rsidRDefault="00E4473D" w:rsidP="003804AC">
      <w:pPr>
        <w:pStyle w:val="Sinespaciado"/>
        <w:rPr>
          <w:shd w:val="clear" w:color="auto" w:fill="FFFFFF"/>
          <w:lang w:eastAsia="es-ES" w:bidi="he-IL"/>
        </w:rPr>
      </w:pPr>
      <w:r>
        <w:rPr>
          <w:shd w:val="clear" w:color="auto" w:fill="FFFFFF"/>
          <w:lang w:eastAsia="es-ES" w:bidi="he-IL"/>
        </w:rPr>
        <w:t xml:space="preserve">          </w:t>
      </w:r>
      <w:r w:rsidR="000206F4">
        <w:rPr>
          <w:shd w:val="clear" w:color="auto" w:fill="FFFFFF"/>
          <w:lang w:eastAsia="es-ES" w:bidi="he-IL"/>
        </w:rPr>
        <w:t xml:space="preserve"> </w:t>
      </w:r>
      <w:r w:rsidR="007B2395">
        <w:rPr>
          <w:shd w:val="clear" w:color="auto" w:fill="FFFFFF"/>
          <w:lang w:eastAsia="es-ES" w:bidi="he-IL"/>
        </w:rPr>
        <w:t>C</w:t>
      </w:r>
      <w:r>
        <w:rPr>
          <w:shd w:val="clear" w:color="auto" w:fill="FFFFFF"/>
          <w:lang w:eastAsia="es-ES" w:bidi="he-IL"/>
        </w:rPr>
        <w:t>.-</w:t>
      </w:r>
      <w:r w:rsidR="007B2395">
        <w:rPr>
          <w:shd w:val="clear" w:color="auto" w:fill="FFFFFF"/>
          <w:lang w:eastAsia="es-ES" w:bidi="he-IL"/>
        </w:rPr>
        <w:t xml:space="preserve"> </w:t>
      </w:r>
      <w:r w:rsidR="003878E0" w:rsidRPr="003878E0">
        <w:rPr>
          <w:shd w:val="clear" w:color="auto" w:fill="FFFFFF"/>
          <w:lang w:eastAsia="es-ES" w:bidi="he-IL"/>
        </w:rPr>
        <w:t xml:space="preserve">Copia de la Resolución con sus fundamentos, ya sea de la aprobación, modificación </w:t>
      </w:r>
    </w:p>
    <w:p w:rsidR="001234FC" w:rsidRDefault="00565DF7" w:rsidP="003804AC">
      <w:pPr>
        <w:pStyle w:val="Sinespaciado"/>
        <w:rPr>
          <w:rFonts w:ascii="Calibri" w:eastAsia="MS Mincho" w:hAnsi="Calibri" w:cs="Times New Roman"/>
          <w:lang w:val="es-CL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 w:bidi="he-IL"/>
        </w:rPr>
        <w:t xml:space="preserve">                </w:t>
      </w:r>
      <w:proofErr w:type="gramStart"/>
      <w:r w:rsidR="003878E0" w:rsidRPr="003878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 w:bidi="he-IL"/>
        </w:rPr>
        <w:t>o</w:t>
      </w:r>
      <w:proofErr w:type="gramEnd"/>
      <w:r w:rsidR="003878E0" w:rsidRPr="003878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 w:bidi="he-IL"/>
        </w:rPr>
        <w:t xml:space="preserve"> </w:t>
      </w:r>
      <w:r w:rsidR="00E4473D">
        <w:rPr>
          <w:rFonts w:ascii="Calibri" w:eastAsia="MS Mincho" w:hAnsi="Calibri" w:cs="Times New Roman"/>
          <w:lang w:val="es-CL"/>
        </w:rPr>
        <w:t>rechazo.</w:t>
      </w:r>
    </w:p>
    <w:p w:rsidR="007B2395" w:rsidRDefault="007B2395" w:rsidP="00DC13D8">
      <w:pPr>
        <w:spacing w:after="0" w:line="240" w:lineRule="auto"/>
        <w:jc w:val="both"/>
        <w:rPr>
          <w:rFonts w:ascii="Calibri" w:eastAsia="MS Mincho" w:hAnsi="Calibri" w:cs="Times New Roman"/>
          <w:lang w:val="es-CL"/>
        </w:rPr>
      </w:pPr>
    </w:p>
    <w:p w:rsidR="007B2395" w:rsidRDefault="007B2395" w:rsidP="00DC13D8">
      <w:pPr>
        <w:spacing w:after="0" w:line="240" w:lineRule="auto"/>
        <w:jc w:val="both"/>
        <w:rPr>
          <w:rFonts w:ascii="Calibri" w:eastAsia="MS Mincho" w:hAnsi="Calibri" w:cs="Times New Roman"/>
          <w:lang w:val="es-CL"/>
        </w:rPr>
      </w:pPr>
    </w:p>
    <w:p w:rsidR="000674D7" w:rsidRDefault="000674D7" w:rsidP="00DC13D8">
      <w:pPr>
        <w:spacing w:after="0" w:line="240" w:lineRule="auto"/>
        <w:jc w:val="both"/>
        <w:rPr>
          <w:rFonts w:ascii="Calibri" w:eastAsia="MS Mincho" w:hAnsi="Calibri" w:cs="Times New Roman"/>
          <w:lang w:val="es-CL"/>
        </w:rPr>
      </w:pPr>
    </w:p>
    <w:p w:rsidR="000674D7" w:rsidRPr="00003DFD" w:rsidRDefault="000674D7" w:rsidP="00DC13D8">
      <w:pPr>
        <w:spacing w:after="0" w:line="240" w:lineRule="auto"/>
        <w:jc w:val="both"/>
        <w:rPr>
          <w:rFonts w:ascii="Calibri" w:eastAsia="MS Mincho" w:hAnsi="Calibri" w:cs="Times New Roman"/>
          <w:lang w:val="es-CL"/>
        </w:rPr>
      </w:pPr>
    </w:p>
    <w:p w:rsidR="00003DFD" w:rsidRPr="00003DFD" w:rsidRDefault="00003DFD" w:rsidP="00003DFD">
      <w:pPr>
        <w:spacing w:after="0" w:line="240" w:lineRule="auto"/>
        <w:rPr>
          <w:rFonts w:ascii="Calibri" w:eastAsia="MS Mincho" w:hAnsi="Calibri" w:cs="Times New Roman"/>
          <w:lang w:val="es-CL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Cs w:val="24"/>
        </w:rPr>
      </w:pPr>
      <w:r w:rsidRPr="00003DFD">
        <w:rPr>
          <w:rFonts w:ascii="Arial" w:eastAsia="Calibri" w:hAnsi="Arial" w:cs="Arial"/>
          <w:szCs w:val="24"/>
        </w:rPr>
        <w:t xml:space="preserve">                                         ___________________________</w:t>
      </w:r>
    </w:p>
    <w:p w:rsid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  <w:t xml:space="preserve">               </w:t>
      </w:r>
      <w:r w:rsidRPr="00003DFD">
        <w:rPr>
          <w:rFonts w:ascii="Arial" w:eastAsia="Calibri" w:hAnsi="Arial" w:cs="Arial"/>
          <w:sz w:val="20"/>
          <w:szCs w:val="20"/>
        </w:rPr>
        <w:t>FIRMA</w:t>
      </w:r>
    </w:p>
    <w:p w:rsidR="007B2395" w:rsidRDefault="007B2395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B2395" w:rsidRDefault="007B2395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B2395" w:rsidRPr="00003DFD" w:rsidRDefault="007B2395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91225" w:rsidRPr="00003DFD" w:rsidRDefault="00003DFD" w:rsidP="00865D2D">
      <w:pPr>
        <w:spacing w:after="0"/>
        <w:ind w:left="720"/>
        <w:jc w:val="both"/>
      </w:pPr>
      <w:r w:rsidRPr="00003DFD">
        <w:rPr>
          <w:rFonts w:ascii="Verdana" w:eastAsia="Calibri" w:hAnsi="Verdana" w:cs="Arial"/>
          <w:sz w:val="20"/>
          <w:szCs w:val="20"/>
        </w:rPr>
        <w:t>Fecha: _____/____/_____</w:t>
      </w:r>
    </w:p>
    <w:sectPr w:rsidR="00691225" w:rsidRPr="00003DFD" w:rsidSect="0019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5C" w:rsidRDefault="00B72C5C" w:rsidP="00175939">
      <w:pPr>
        <w:spacing w:after="0" w:line="240" w:lineRule="auto"/>
      </w:pPr>
      <w:r>
        <w:separator/>
      </w:r>
    </w:p>
  </w:endnote>
  <w:endnote w:type="continuationSeparator" w:id="0">
    <w:p w:rsidR="00B72C5C" w:rsidRDefault="00B72C5C" w:rsidP="001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63" w:rsidRPr="00B22E63" w:rsidRDefault="00B22E63" w:rsidP="00B22E63">
    <w:pPr>
      <w:tabs>
        <w:tab w:val="center" w:pos="4252"/>
        <w:tab w:val="right" w:pos="8504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</w:pPr>
    <w:r w:rsidRPr="00B22E63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CAMPUS VELASQUEZ   CASILLA 6-D   FONOS: (58) 2-386021 -  2-386022 Email: cec.uta@</w:t>
    </w:r>
    <w:r w:rsidR="00DD34AE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academicos.</w:t>
    </w:r>
    <w:r w:rsidRPr="00B22E63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uta.cl    ARICA-CHILE</w:t>
    </w:r>
  </w:p>
  <w:p w:rsidR="00B22E63" w:rsidRDefault="00B22E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5C" w:rsidRDefault="00B72C5C" w:rsidP="00175939">
      <w:pPr>
        <w:spacing w:after="0" w:line="240" w:lineRule="auto"/>
      </w:pPr>
      <w:r>
        <w:separator/>
      </w:r>
    </w:p>
  </w:footnote>
  <w:footnote w:type="continuationSeparator" w:id="0">
    <w:p w:rsidR="00B72C5C" w:rsidRDefault="00B72C5C" w:rsidP="0017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C" w:rsidRDefault="00F413EC">
    <w:pPr>
      <w:pStyle w:val="Encabezado"/>
    </w:pPr>
    <w:r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112395</wp:posOffset>
          </wp:positionV>
          <wp:extent cx="673735" cy="485775"/>
          <wp:effectExtent l="0" t="0" r="0" b="9525"/>
          <wp:wrapSquare wrapText="bothSides"/>
          <wp:docPr id="2" name="Imagen 2" descr="C:\Users\usuario\AppData\Local\Temp\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Temp\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3EC"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inline distT="0" distB="0" distL="0" distR="0">
          <wp:extent cx="1000125" cy="7132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65" cy="7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06F"/>
    <w:multiLevelType w:val="hybridMultilevel"/>
    <w:tmpl w:val="DD6070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9AF"/>
    <w:multiLevelType w:val="hybridMultilevel"/>
    <w:tmpl w:val="9A8094E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7683"/>
    <w:multiLevelType w:val="hybridMultilevel"/>
    <w:tmpl w:val="BFF47DF0"/>
    <w:lvl w:ilvl="0" w:tplc="604A6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5"/>
    <w:rsid w:val="00003DFD"/>
    <w:rsid w:val="000206F4"/>
    <w:rsid w:val="000674D7"/>
    <w:rsid w:val="001234FC"/>
    <w:rsid w:val="00175939"/>
    <w:rsid w:val="00185E9C"/>
    <w:rsid w:val="00191171"/>
    <w:rsid w:val="001E64CF"/>
    <w:rsid w:val="001E7D7E"/>
    <w:rsid w:val="002003DB"/>
    <w:rsid w:val="002360BD"/>
    <w:rsid w:val="002C3584"/>
    <w:rsid w:val="002C59BF"/>
    <w:rsid w:val="00342D72"/>
    <w:rsid w:val="00357EC9"/>
    <w:rsid w:val="00375848"/>
    <w:rsid w:val="003804AC"/>
    <w:rsid w:val="003878E0"/>
    <w:rsid w:val="003A418C"/>
    <w:rsid w:val="003D35C7"/>
    <w:rsid w:val="0044572D"/>
    <w:rsid w:val="0045774D"/>
    <w:rsid w:val="005008EC"/>
    <w:rsid w:val="00562BC3"/>
    <w:rsid w:val="00565DF7"/>
    <w:rsid w:val="005C4119"/>
    <w:rsid w:val="00691225"/>
    <w:rsid w:val="006C130C"/>
    <w:rsid w:val="00717EEB"/>
    <w:rsid w:val="007507DA"/>
    <w:rsid w:val="007B2395"/>
    <w:rsid w:val="00857A3A"/>
    <w:rsid w:val="0086264A"/>
    <w:rsid w:val="00865D2D"/>
    <w:rsid w:val="008A60A7"/>
    <w:rsid w:val="008A624F"/>
    <w:rsid w:val="008E3F43"/>
    <w:rsid w:val="008F2DEE"/>
    <w:rsid w:val="008F3F8F"/>
    <w:rsid w:val="009058D2"/>
    <w:rsid w:val="00A3060B"/>
    <w:rsid w:val="00A34F7F"/>
    <w:rsid w:val="00AE7B26"/>
    <w:rsid w:val="00B17FAA"/>
    <w:rsid w:val="00B22E63"/>
    <w:rsid w:val="00B45DF8"/>
    <w:rsid w:val="00B72C5C"/>
    <w:rsid w:val="00BA2681"/>
    <w:rsid w:val="00C9229A"/>
    <w:rsid w:val="00CC198C"/>
    <w:rsid w:val="00D85A61"/>
    <w:rsid w:val="00DC13D8"/>
    <w:rsid w:val="00DD2321"/>
    <w:rsid w:val="00DD34AE"/>
    <w:rsid w:val="00E00412"/>
    <w:rsid w:val="00E2078E"/>
    <w:rsid w:val="00E4473D"/>
    <w:rsid w:val="00EC6B24"/>
    <w:rsid w:val="00F413EC"/>
    <w:rsid w:val="00FB0DAB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F5997-9350-4B94-99E1-5A0E6F0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939"/>
  </w:style>
  <w:style w:type="paragraph" w:styleId="Piedepgina">
    <w:name w:val="footer"/>
    <w:basedOn w:val="Normal"/>
    <w:link w:val="Piedepgina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939"/>
  </w:style>
  <w:style w:type="paragraph" w:styleId="Prrafodelista">
    <w:name w:val="List Paragraph"/>
    <w:basedOn w:val="Normal"/>
    <w:uiPriority w:val="34"/>
    <w:qFormat/>
    <w:rsid w:val="0017593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9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20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Cuenta Microsoft</cp:lastModifiedBy>
  <cp:revision>2</cp:revision>
  <cp:lastPrinted>2019-09-27T00:51:00Z</cp:lastPrinted>
  <dcterms:created xsi:type="dcterms:W3CDTF">2021-03-25T22:25:00Z</dcterms:created>
  <dcterms:modified xsi:type="dcterms:W3CDTF">2021-03-25T22:25:00Z</dcterms:modified>
</cp:coreProperties>
</file>